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FCB591" w14:textId="47906751" w:rsidR="00A4057D" w:rsidRDefault="00A4057D" w:rsidP="00A4057D">
      <w:pPr>
        <w:tabs>
          <w:tab w:val="left" w:pos="709"/>
        </w:tabs>
      </w:pPr>
      <w:r w:rsidRPr="00A2345D">
        <w:rPr>
          <w:b/>
          <w:sz w:val="24"/>
          <w:szCs w:val="24"/>
        </w:rPr>
        <w:t xml:space="preserve">PCSI </w:t>
      </w:r>
      <w:r>
        <w:rPr>
          <w:b/>
          <w:sz w:val="24"/>
          <w:szCs w:val="24"/>
        </w:rPr>
        <w:t>1</w:t>
      </w:r>
      <w:r>
        <w:tab/>
      </w:r>
      <w:r>
        <w:tab/>
      </w:r>
      <w:r>
        <w:tab/>
      </w:r>
      <w:r>
        <w:tab/>
      </w:r>
      <w:r>
        <w:tab/>
      </w:r>
      <w:r w:rsidRPr="00A2345D">
        <w:rPr>
          <w:b/>
          <w:sz w:val="24"/>
          <w:szCs w:val="24"/>
        </w:rPr>
        <w:t>D</w:t>
      </w:r>
      <w:r w:rsidR="00F27629">
        <w:rPr>
          <w:b/>
          <w:sz w:val="24"/>
          <w:szCs w:val="24"/>
        </w:rPr>
        <w:t>M</w:t>
      </w:r>
      <w:r w:rsidR="009603D4">
        <w:rPr>
          <w:b/>
          <w:sz w:val="24"/>
          <w:szCs w:val="24"/>
        </w:rPr>
        <w:t>10</w:t>
      </w:r>
      <w:r>
        <w:tab/>
      </w:r>
      <w:r>
        <w:tab/>
      </w:r>
      <w:r>
        <w:tab/>
      </w:r>
      <w:r>
        <w:tab/>
      </w:r>
      <w:r>
        <w:tab/>
      </w:r>
    </w:p>
    <w:p w14:paraId="75CE5045" w14:textId="71A2FDA0" w:rsidR="00A4057D" w:rsidRPr="00A4057D" w:rsidRDefault="00F27629" w:rsidP="00A4057D">
      <w:pPr>
        <w:tabs>
          <w:tab w:val="left" w:pos="709"/>
        </w:tabs>
      </w:pPr>
      <w:r>
        <w:rPr>
          <w:b/>
          <w:sz w:val="24"/>
          <w:szCs w:val="24"/>
        </w:rPr>
        <w:t>12 / 13</w:t>
      </w:r>
      <w:r w:rsidR="00A4057D" w:rsidRPr="00A2345D">
        <w:rPr>
          <w:b/>
          <w:sz w:val="24"/>
          <w:szCs w:val="24"/>
        </w:rPr>
        <w:tab/>
      </w:r>
      <w:r w:rsidR="00A4057D">
        <w:tab/>
      </w:r>
      <w:r w:rsidR="00A4057D">
        <w:tab/>
      </w:r>
      <w:r w:rsidR="00A4057D">
        <w:tab/>
        <w:t xml:space="preserve">       </w:t>
      </w:r>
    </w:p>
    <w:p w14:paraId="587EF2AA" w14:textId="77777777" w:rsidR="000C1BA5" w:rsidRDefault="000C1BA5">
      <w:pPr>
        <w:rPr>
          <w:rFonts w:ascii="Helvetica" w:hAnsi="Helvetica"/>
          <w:b/>
        </w:rPr>
      </w:pPr>
    </w:p>
    <w:p w14:paraId="03BCA644" w14:textId="76096A45" w:rsidR="009066B0" w:rsidRPr="009066B0" w:rsidRDefault="003B74BB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 xml:space="preserve"> I – A propos de la comète SHOEMAKER – LEVY 9</w:t>
      </w:r>
    </w:p>
    <w:p w14:paraId="6A4FB17D" w14:textId="09D85948" w:rsidR="006C5116" w:rsidRDefault="006C5116"/>
    <w:p w14:paraId="5D65785F" w14:textId="7925AEF1" w:rsidR="009066B0" w:rsidRDefault="003B74BB">
      <w:r>
        <w:rPr>
          <w:noProof/>
        </w:rPr>
        <w:drawing>
          <wp:inline distT="0" distB="0" distL="0" distR="0" wp14:anchorId="2CFEAEE0" wp14:editId="42C73E7B">
            <wp:extent cx="6570980" cy="7889869"/>
            <wp:effectExtent l="0" t="0" r="762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8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21CCD" wp14:editId="71162603">
            <wp:extent cx="6570980" cy="426523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D3E57" wp14:editId="28D7C823">
            <wp:extent cx="6441440" cy="542290"/>
            <wp:effectExtent l="0" t="0" r="1016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C6F8" w14:textId="77777777" w:rsidR="003B74BB" w:rsidRDefault="003B74BB"/>
    <w:p w14:paraId="0054D6E3" w14:textId="423EF9D9" w:rsidR="003B74BB" w:rsidRDefault="003B74BB">
      <w:r>
        <w:rPr>
          <w:noProof/>
        </w:rPr>
        <w:lastRenderedPageBreak/>
        <w:drawing>
          <wp:inline distT="0" distB="0" distL="0" distR="0" wp14:anchorId="3A005ACE" wp14:editId="6EC6A336">
            <wp:extent cx="6376670" cy="445135"/>
            <wp:effectExtent l="0" t="0" r="0" b="1206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8A275" wp14:editId="1D361D71">
            <wp:extent cx="6570980" cy="7946568"/>
            <wp:effectExtent l="0" t="0" r="762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9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D6AC" w14:textId="77777777" w:rsidR="00130EA5" w:rsidRDefault="00130EA5"/>
    <w:p w14:paraId="7F4F39FB" w14:textId="116A9288" w:rsidR="00130EA5" w:rsidRDefault="00130EA5">
      <w:pPr>
        <w:rPr>
          <w:rFonts w:ascii="Helvetica" w:hAnsi="Helvetica"/>
          <w:b/>
          <w:u w:val="single"/>
        </w:rPr>
      </w:pPr>
      <w:r w:rsidRPr="00130EA5">
        <w:rPr>
          <w:rFonts w:ascii="Helvetica" w:hAnsi="Helvetica"/>
          <w:b/>
          <w:u w:val="single"/>
        </w:rPr>
        <w:t>II – Compresseur alternatif</w:t>
      </w:r>
    </w:p>
    <w:p w14:paraId="40843895" w14:textId="77777777" w:rsidR="00130EA5" w:rsidRDefault="00130EA5">
      <w:pPr>
        <w:rPr>
          <w:rFonts w:ascii="Helvetica" w:hAnsi="Helvetica"/>
          <w:b/>
          <w:u w:val="single"/>
        </w:rPr>
      </w:pPr>
    </w:p>
    <w:p w14:paraId="2B7B896B" w14:textId="50F1A3D6" w:rsidR="00130EA5" w:rsidRDefault="00130EA5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7EFA2923" wp14:editId="6D3471C8">
            <wp:extent cx="6570980" cy="790034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E75D" w14:textId="389CEC0F" w:rsidR="00130EA5" w:rsidRPr="00130EA5" w:rsidRDefault="00130EA5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4468FD7C" wp14:editId="26EB23A7">
            <wp:extent cx="6570980" cy="5899596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8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CA99" w14:textId="4D71E422" w:rsidR="009066B0" w:rsidRDefault="009066B0"/>
    <w:p w14:paraId="4C7843C7" w14:textId="23561AFA" w:rsidR="006C5116" w:rsidRDefault="006C5116"/>
    <w:p w14:paraId="6265BB0B" w14:textId="0B1F52E3" w:rsidR="006C5116" w:rsidRDefault="0002561C">
      <w:pPr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III – Principe de la séparation isotopique par diffusion gazeuse</w:t>
      </w:r>
    </w:p>
    <w:p w14:paraId="4BBB7E7E" w14:textId="77777777" w:rsidR="0002561C" w:rsidRPr="0002561C" w:rsidRDefault="0002561C">
      <w:pPr>
        <w:rPr>
          <w:rFonts w:ascii="Helvetica" w:hAnsi="Helvetica"/>
          <w:b/>
        </w:rPr>
      </w:pPr>
    </w:p>
    <w:p w14:paraId="72F0922B" w14:textId="788122F7" w:rsidR="0002561C" w:rsidRPr="0002561C" w:rsidRDefault="0002561C">
      <w:pPr>
        <w:rPr>
          <w:rFonts w:ascii="Helvetica" w:hAnsi="Helvetica"/>
          <w:b/>
        </w:rPr>
      </w:pPr>
      <w:r w:rsidRPr="0002561C">
        <w:rPr>
          <w:rFonts w:ascii="Helvetica" w:hAnsi="Helvetica"/>
          <w:b/>
          <w:noProof/>
        </w:rPr>
        <w:drawing>
          <wp:inline distT="0" distB="0" distL="0" distR="0" wp14:anchorId="036D885A" wp14:editId="2C2FF3E7">
            <wp:extent cx="6570980" cy="1490885"/>
            <wp:effectExtent l="0" t="0" r="762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4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61C">
        <w:rPr>
          <w:rFonts w:ascii="Helvetica" w:hAnsi="Helvetica"/>
          <w:b/>
          <w:noProof/>
        </w:rPr>
        <w:drawing>
          <wp:inline distT="0" distB="0" distL="0" distR="0" wp14:anchorId="3B43D198" wp14:editId="53F51FE2">
            <wp:extent cx="6570980" cy="53521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F312" w14:textId="41BBB254" w:rsidR="006C5116" w:rsidRPr="0002561C" w:rsidRDefault="006C5116">
      <w:pPr>
        <w:rPr>
          <w:rFonts w:ascii="Helvetica" w:hAnsi="Helvetica"/>
          <w:b/>
        </w:rPr>
      </w:pPr>
    </w:p>
    <w:p w14:paraId="3B4B153F" w14:textId="6DBEA458" w:rsidR="006C5116" w:rsidRDefault="0002561C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inline distT="0" distB="0" distL="0" distR="0" wp14:anchorId="585659B8" wp14:editId="174AAFEE">
            <wp:extent cx="6570980" cy="8197349"/>
            <wp:effectExtent l="0" t="0" r="762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19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141">
        <w:rPr>
          <w:rFonts w:ascii="Helvetica" w:hAnsi="Helvetica"/>
          <w:b/>
          <w:noProof/>
        </w:rPr>
        <w:drawing>
          <wp:inline distT="0" distB="0" distL="0" distR="0" wp14:anchorId="1CB568EC" wp14:editId="67DD9CB5">
            <wp:extent cx="6570980" cy="890407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1BAA6" w14:textId="7D8B8AC0" w:rsidR="00224141" w:rsidRDefault="00224141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inline distT="0" distB="0" distL="0" distR="0" wp14:anchorId="55AECE38" wp14:editId="2F494224">
            <wp:extent cx="6570980" cy="3447294"/>
            <wp:effectExtent l="0" t="0" r="762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4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8837" w14:textId="02F3BA29" w:rsidR="006C5116" w:rsidRDefault="006C5116">
      <w:pPr>
        <w:rPr>
          <w:rFonts w:ascii="Helvetica" w:hAnsi="Helvetica"/>
          <w:b/>
        </w:rPr>
      </w:pPr>
    </w:p>
    <w:p w14:paraId="7DC7C1DA" w14:textId="5F66B9D3" w:rsidR="006C5116" w:rsidRDefault="006C5116">
      <w:pPr>
        <w:rPr>
          <w:rFonts w:ascii="Helvetica" w:hAnsi="Helvetica"/>
          <w:b/>
        </w:rPr>
      </w:pPr>
    </w:p>
    <w:p w14:paraId="0E84E541" w14:textId="2A310F7F" w:rsidR="00A4057D" w:rsidRDefault="000C1BA5" w:rsidP="007E0D3A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6F269064" w14:textId="77777777" w:rsidR="00BF1073" w:rsidRDefault="007E0D3A" w:rsidP="00BF1073">
      <w:pPr>
        <w:jc w:val="center"/>
        <w:rPr>
          <w:i/>
          <w:u w:val="single"/>
        </w:rPr>
      </w:pPr>
      <w:r>
        <w:rPr>
          <w:i/>
          <w:u w:val="single"/>
        </w:rPr>
        <w:t>Corrigé DM9</w:t>
      </w:r>
    </w:p>
    <w:p w14:paraId="4A1CA5A3" w14:textId="77777777" w:rsidR="00BF1073" w:rsidRDefault="00BF1073" w:rsidP="00BF1073">
      <w:pPr>
        <w:jc w:val="center"/>
        <w:rPr>
          <w:i/>
        </w:rPr>
      </w:pPr>
    </w:p>
    <w:p w14:paraId="4A362216" w14:textId="77777777" w:rsidR="00202FDE" w:rsidRDefault="00202FDE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I – A propos de SHOEMAKER – LEVY 9</w:t>
      </w:r>
    </w:p>
    <w:p w14:paraId="6DD56F0D" w14:textId="77777777" w:rsidR="00202FDE" w:rsidRDefault="00202FDE">
      <w:pPr>
        <w:rPr>
          <w:rFonts w:asciiTheme="minorHAnsi" w:hAnsiTheme="minorHAnsi"/>
          <w:b/>
          <w:u w:val="single"/>
        </w:rPr>
      </w:pPr>
    </w:p>
    <w:p w14:paraId="7BD0E0E9" w14:textId="5B3C729C" w:rsidR="00F47C37" w:rsidRPr="00F47C37" w:rsidRDefault="00F47C37" w:rsidP="00F47C3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  <w:b/>
        </w:rPr>
        <w:t>1.</w:t>
      </w:r>
      <w:r>
        <w:rPr>
          <w:rFonts w:asciiTheme="minorHAnsi" w:hAnsiTheme="minorHAnsi"/>
          <w:b/>
        </w:rPr>
        <w:tab/>
      </w:r>
      <w:r w:rsidR="00202FDE" w:rsidRPr="00F47C37">
        <w:rPr>
          <w:rFonts w:asciiTheme="minorHAnsi" w:hAnsiTheme="minorHAnsi"/>
          <w:b/>
        </w:rPr>
        <w:t>Estimation de la limite de ROCHE</w:t>
      </w:r>
      <w:r w:rsidRPr="00F47C37">
        <w:rPr>
          <w:rFonts w:asciiTheme="minorHAnsi" w:hAnsiTheme="minorHAnsi"/>
        </w:rPr>
        <w:t xml:space="preserve"> </w:t>
      </w:r>
    </w:p>
    <w:p w14:paraId="2A507454" w14:textId="1751460E" w:rsidR="00F47C37" w:rsidRPr="00202FDE" w:rsidRDefault="00F47C37" w:rsidP="00F47C37">
      <w:pPr>
        <w:pStyle w:val="Paragraphedeliste"/>
        <w:numPr>
          <w:ilvl w:val="1"/>
          <w:numId w:val="22"/>
        </w:numPr>
        <w:rPr>
          <w:rFonts w:asciiTheme="minorHAnsi" w:hAnsiTheme="minorHAnsi"/>
        </w:rPr>
      </w:pPr>
      <w:r w:rsidRPr="00202FDE">
        <w:rPr>
          <w:rFonts w:asciiTheme="minorHAnsi" w:hAnsiTheme="minorHAnsi"/>
        </w:rPr>
        <w:t xml:space="preserve">Le théorème du centre d’inertie appliquée à la comète dans le référentiel </w:t>
      </w:r>
      <w:proofErr w:type="spellStart"/>
      <w:r w:rsidRPr="00202FDE">
        <w:rPr>
          <w:rFonts w:asciiTheme="minorHAnsi" w:hAnsiTheme="minorHAnsi"/>
        </w:rPr>
        <w:t>Jupiterocentrique</w:t>
      </w:r>
      <w:proofErr w:type="spellEnd"/>
      <w:r w:rsidRPr="00202FDE">
        <w:rPr>
          <w:rFonts w:asciiTheme="minorHAnsi" w:hAnsiTheme="minorHAnsi"/>
        </w:rPr>
        <w:t xml:space="preserve"> (supposé galiléen) s’écrit : </w:t>
      </w:r>
      <w:r w:rsidRPr="00202FDE">
        <w:rPr>
          <w:position w:val="-36"/>
        </w:rPr>
        <w:object w:dxaOrig="3760" w:dyaOrig="740" w14:anchorId="7B9B5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3" type="#_x0000_t75" style="width:188pt;height:37pt" o:ole="">
            <v:imagedata r:id="rId18" o:title=""/>
          </v:shape>
          <o:OLEObject Type="Embed" ProgID="Equation.3" ShapeID="_x0000_i1153" DrawAspect="Content" ObjectID="_1299484346" r:id="rId19"/>
        </w:object>
      </w:r>
      <w:r w:rsidRPr="00202FDE">
        <w:rPr>
          <w:rFonts w:asciiTheme="minorHAnsi" w:hAnsiTheme="minorHAnsi"/>
        </w:rPr>
        <w:t xml:space="preserve"> =&gt;</w:t>
      </w:r>
      <w:r w:rsidRPr="00202FDE">
        <w:rPr>
          <w:position w:val="-38"/>
        </w:rPr>
        <w:object w:dxaOrig="4900" w:dyaOrig="860" w14:anchorId="11C5C6C4">
          <v:shape id="_x0000_i1154" type="#_x0000_t75" style="width:245pt;height:43pt" o:ole="">
            <v:imagedata r:id="rId20" o:title=""/>
          </v:shape>
          <o:OLEObject Type="Embed" ProgID="Equation.3" ShapeID="_x0000_i1154" DrawAspect="Content" ObjectID="_1299484347" r:id="rId21"/>
        </w:object>
      </w:r>
      <w:r w:rsidRPr="00202FDE">
        <w:rPr>
          <w:rFonts w:asciiTheme="minorHAnsi" w:hAnsiTheme="minorHAnsi"/>
        </w:rPr>
        <w:t xml:space="preserve"> d’où finalement </w:t>
      </w:r>
      <w:proofErr w:type="gramStart"/>
      <w:r w:rsidRPr="00202FDE">
        <w:rPr>
          <w:rFonts w:asciiTheme="minorHAnsi" w:hAnsiTheme="minorHAnsi"/>
        </w:rPr>
        <w:t xml:space="preserve">: </w:t>
      </w:r>
      <w:r w:rsidRPr="00202FDE">
        <w:rPr>
          <w:position w:val="-26"/>
        </w:rPr>
        <w:object w:dxaOrig="1240" w:dyaOrig="680" w14:anchorId="6B670E77">
          <v:shape id="_x0000_i1155" type="#_x0000_t75" style="width:62pt;height:34pt" o:ole="">
            <v:imagedata r:id="rId22" o:title=""/>
          </v:shape>
          <o:OLEObject Type="Embed" ProgID="Equation.3" ShapeID="_x0000_i1155" DrawAspect="Content" ObjectID="_1299484348" r:id="rId23"/>
        </w:object>
      </w:r>
      <w:r w:rsidRPr="00202FDE">
        <w:rPr>
          <w:rFonts w:asciiTheme="minorHAnsi" w:hAnsiTheme="minorHAnsi"/>
        </w:rPr>
        <w:t>.</w:t>
      </w:r>
      <w:proofErr w:type="gramEnd"/>
    </w:p>
    <w:p w14:paraId="6B8B8E6F" w14:textId="77777777" w:rsidR="00F47C37" w:rsidRPr="0045540F" w:rsidRDefault="00F47C37" w:rsidP="00F47C37">
      <w:pPr>
        <w:pStyle w:val="Paragraphedeliste"/>
        <w:numPr>
          <w:ilvl w:val="1"/>
          <w:numId w:val="22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R’ est en rotation autour d’un axe fixe dans un référentiel supposé galiléen : il n’est donc pas galiléen.</w:t>
      </w:r>
    </w:p>
    <w:p w14:paraId="63E422F2" w14:textId="77777777" w:rsidR="00F47C37" w:rsidRPr="0045540F" w:rsidRDefault="00F47C37" w:rsidP="00F47C37">
      <w:pPr>
        <w:pStyle w:val="Paragraphedeliste"/>
        <w:numPr>
          <w:ilvl w:val="1"/>
          <w:numId w:val="22"/>
        </w:numPr>
        <w:rPr>
          <w:rFonts w:asciiTheme="minorHAnsi" w:hAnsiTheme="minorHAnsi"/>
          <w:b/>
          <w:u w:val="single"/>
        </w:rPr>
      </w:pPr>
      <w:r w:rsidRPr="0045540F">
        <w:rPr>
          <w:rFonts w:asciiTheme="minorHAnsi" w:hAnsiTheme="minorHAnsi"/>
        </w:rPr>
        <w:t xml:space="preserve">Dans le référentiel R’, le bilan des forces est : </w:t>
      </w:r>
    </w:p>
    <w:p w14:paraId="421D8A09" w14:textId="77777777" w:rsidR="00F47C37" w:rsidRDefault="00F47C37" w:rsidP="00F47C3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202FDE">
        <w:rPr>
          <w:position w:val="-36"/>
        </w:rPr>
        <w:object w:dxaOrig="3400" w:dyaOrig="740" w14:anchorId="6BA2CD16">
          <v:shape id="_x0000_i1156" type="#_x0000_t75" style="width:170pt;height:37pt" o:ole="">
            <v:imagedata r:id="rId24" o:title=""/>
          </v:shape>
          <o:OLEObject Type="Embed" ProgID="Equation.3" ShapeID="_x0000_i1156" DrawAspect="Content" ObjectID="_1299484349" r:id="rId25"/>
        </w:objec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</w:t>
      </w:r>
      <w:proofErr w:type="gramStart"/>
      <w:r>
        <w:rPr>
          <w:rFonts w:asciiTheme="minorHAnsi" w:hAnsiTheme="minorHAnsi"/>
        </w:rPr>
        <w:t>forces</w:t>
      </w:r>
      <w:proofErr w:type="gramEnd"/>
      <w:r>
        <w:rPr>
          <w:rFonts w:asciiTheme="minorHAnsi" w:hAnsiTheme="minorHAnsi"/>
        </w:rPr>
        <w:t xml:space="preserve"> extérieures)</w:t>
      </w:r>
    </w:p>
    <w:p w14:paraId="0245593C" w14:textId="77777777" w:rsidR="00F47C37" w:rsidRDefault="00F47C37" w:rsidP="00F47C3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C212E">
        <w:rPr>
          <w:position w:val="-24"/>
        </w:rPr>
        <w:object w:dxaOrig="3540" w:dyaOrig="640" w14:anchorId="5FA2A785">
          <v:shape id="_x0000_i1160" type="#_x0000_t75" style="width:177pt;height:32pt" o:ole="">
            <v:imagedata r:id="rId26" o:title=""/>
          </v:shape>
          <o:OLEObject Type="Embed" ProgID="Equation.3" ShapeID="_x0000_i1160" DrawAspect="Content" ObjectID="_1299484350" r:id="rId27"/>
        </w:objec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>(</w:t>
      </w:r>
      <w:proofErr w:type="gramStart"/>
      <w:r>
        <w:rPr>
          <w:rFonts w:asciiTheme="minorHAnsi" w:hAnsiTheme="minorHAnsi"/>
        </w:rPr>
        <w:t>forces</w:t>
      </w:r>
      <w:proofErr w:type="gramEnd"/>
      <w:r>
        <w:rPr>
          <w:rFonts w:asciiTheme="minorHAnsi" w:hAnsiTheme="minorHAnsi"/>
        </w:rPr>
        <w:t xml:space="preserve"> intérieures)</w:t>
      </w:r>
    </w:p>
    <w:p w14:paraId="397CFDBB" w14:textId="77777777" w:rsidR="00F47C37" w:rsidRDefault="00F47C37" w:rsidP="00F47C3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C212E">
        <w:rPr>
          <w:position w:val="-16"/>
        </w:rPr>
        <w:object w:dxaOrig="1700" w:dyaOrig="440" w14:anchorId="7E01941F">
          <v:shape id="_x0000_i1157" type="#_x0000_t75" style="width:85pt;height:22pt" o:ole="">
            <v:imagedata r:id="rId28" o:title=""/>
          </v:shape>
          <o:OLEObject Type="Embed" ProgID="Equation.3" ShapeID="_x0000_i1157" DrawAspect="Content" ObjectID="_1299484351" r:id="rId29"/>
        </w:objec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</w:t>
      </w:r>
      <w:proofErr w:type="gramStart"/>
      <w:r>
        <w:rPr>
          <w:rFonts w:asciiTheme="minorHAnsi" w:hAnsiTheme="minorHAnsi"/>
        </w:rPr>
        <w:t>forces</w:t>
      </w:r>
      <w:proofErr w:type="gramEnd"/>
      <w:r>
        <w:rPr>
          <w:rFonts w:asciiTheme="minorHAnsi" w:hAnsiTheme="minorHAnsi"/>
        </w:rPr>
        <w:t xml:space="preserve"> intérieures : réaction)</w:t>
      </w:r>
    </w:p>
    <w:p w14:paraId="0B1ECBDA" w14:textId="77777777" w:rsidR="00F47C37" w:rsidRDefault="00F47C37" w:rsidP="00F47C3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C212E">
        <w:rPr>
          <w:position w:val="-10"/>
        </w:rPr>
        <w:object w:dxaOrig="4360" w:dyaOrig="380" w14:anchorId="1D9C5E4D">
          <v:shape id="_x0000_i1161" type="#_x0000_t75" style="width:218pt;height:19pt" o:ole="">
            <v:imagedata r:id="rId30" o:title=""/>
          </v:shape>
          <o:OLEObject Type="Embed" ProgID="Equation.3" ShapeID="_x0000_i1161" DrawAspect="Content" ObjectID="_1299484352" r:id="rId31"/>
        </w:object>
      </w:r>
      <w:r>
        <w:rPr>
          <w:rFonts w:asciiTheme="minorHAnsi" w:hAnsiTheme="minorHAnsi"/>
        </w:rPr>
        <w:t>(</w:t>
      </w:r>
      <w:proofErr w:type="spellStart"/>
      <w:proofErr w:type="gramStart"/>
      <w:r>
        <w:rPr>
          <w:rFonts w:asciiTheme="minorHAnsi" w:hAnsiTheme="minorHAnsi"/>
        </w:rPr>
        <w:t>pseudoforce</w:t>
      </w:r>
      <w:proofErr w:type="spellEnd"/>
      <w:proofErr w:type="gramEnd"/>
      <w:r>
        <w:rPr>
          <w:rFonts w:asciiTheme="minorHAnsi" w:hAnsiTheme="minorHAnsi"/>
        </w:rPr>
        <w:t xml:space="preserve"> d’inertie d’entrainement)</w:t>
      </w:r>
    </w:p>
    <w:p w14:paraId="377F174E" w14:textId="77777777" w:rsidR="00F47C37" w:rsidRPr="0045540F" w:rsidRDefault="00F47C37" w:rsidP="00F47C37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C212E">
        <w:rPr>
          <w:position w:val="-12"/>
        </w:rPr>
        <w:object w:dxaOrig="3140" w:dyaOrig="400" w14:anchorId="12DA7F53">
          <v:shape id="_x0000_i1158" type="#_x0000_t75" style="width:157pt;height:20pt" o:ole="">
            <v:imagedata r:id="rId32" o:title=""/>
          </v:shape>
          <o:OLEObject Type="Embed" ProgID="Equation.3" ShapeID="_x0000_i1158" DrawAspect="Content" ObjectID="_1299484353" r:id="rId33"/>
        </w:objec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(</w:t>
      </w:r>
      <w:proofErr w:type="spellStart"/>
      <w:proofErr w:type="gramStart"/>
      <w:r>
        <w:rPr>
          <w:rFonts w:asciiTheme="minorHAnsi" w:hAnsiTheme="minorHAnsi"/>
        </w:rPr>
        <w:t>pseudoforce</w:t>
      </w:r>
      <w:proofErr w:type="spellEnd"/>
      <w:proofErr w:type="gramEnd"/>
      <w:r>
        <w:rPr>
          <w:rFonts w:asciiTheme="minorHAnsi" w:hAnsiTheme="minorHAnsi"/>
        </w:rPr>
        <w:t xml:space="preserve"> d’inertie de Coriolis)</w:t>
      </w:r>
    </w:p>
    <w:p w14:paraId="21ADCC27" w14:textId="77777777" w:rsidR="00F47C37" w:rsidRPr="00CA120E" w:rsidRDefault="00F47C37" w:rsidP="00F47C37">
      <w:pPr>
        <w:pStyle w:val="Paragraphedeliste"/>
        <w:numPr>
          <w:ilvl w:val="1"/>
          <w:numId w:val="22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 xml:space="preserve">L’équilibre de la sphère (1) dans R’ se traduit  selon </w:t>
      </w:r>
      <w:r w:rsidRPr="0045540F">
        <w:rPr>
          <w:position w:val="-10"/>
        </w:rPr>
        <w:object w:dxaOrig="260" w:dyaOrig="380" w14:anchorId="63535457">
          <v:shape id="_x0000_i1159" type="#_x0000_t75" style="width:13pt;height:19pt" o:ole="">
            <v:imagedata r:id="rId34" o:title=""/>
          </v:shape>
          <o:OLEObject Type="Embed" ProgID="Equation.3" ShapeID="_x0000_i1159" DrawAspect="Content" ObjectID="_1299484354" r:id="rId35"/>
        </w:object>
      </w:r>
      <w:r>
        <w:rPr>
          <w:rFonts w:asciiTheme="minorHAnsi" w:hAnsiTheme="minorHAnsi"/>
        </w:rPr>
        <w:t xml:space="preserve"> par : </w:t>
      </w:r>
      <w:r w:rsidRPr="009C212E">
        <w:rPr>
          <w:rFonts w:asciiTheme="minorHAnsi" w:hAnsiTheme="minorHAnsi"/>
        </w:rPr>
        <w:fldChar w:fldCharType="begin"/>
      </w:r>
      <w:r w:rsidRPr="009C212E">
        <w:rPr>
          <w:rFonts w:asciiTheme="minorHAnsi" w:hAnsiTheme="minorHAnsi"/>
        </w:rPr>
        <w:instrText xml:space="preserve"> EMBED Equation.3  </w:instrText>
      </w:r>
      <w:r w:rsidRPr="009C212E"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b/>
        </w:rPr>
        <w:t>Erreur ! Des objets ne peuvent pas être créés à partir des codes de champs de mise en forme.</w:t>
      </w:r>
      <w:r w:rsidRPr="009C212E"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 xml:space="preserve"> et </w:t>
      </w:r>
      <w:proofErr w:type="gramStart"/>
      <w:r>
        <w:rPr>
          <w:rFonts w:asciiTheme="minorHAnsi" w:hAnsiTheme="minorHAnsi"/>
        </w:rPr>
        <w:t xml:space="preserve">donc </w:t>
      </w:r>
      <w:proofErr w:type="gramEnd"/>
      <w:r w:rsidRPr="00202FDE">
        <w:rPr>
          <w:position w:val="-36"/>
        </w:rPr>
        <w:object w:dxaOrig="3560" w:dyaOrig="760" w14:anchorId="78D09046">
          <v:shape id="_x0000_i1163" type="#_x0000_t75" style="width:178pt;height:38pt" o:ole="">
            <v:imagedata r:id="rId36" o:title=""/>
          </v:shape>
          <o:OLEObject Type="Embed" ProgID="Equation.3" ShapeID="_x0000_i1163" DrawAspect="Content" ObjectID="_1299484355" r:id="rId37"/>
        </w:object>
      </w:r>
      <w:r>
        <w:rPr>
          <w:rFonts w:asciiTheme="minorHAnsi" w:hAnsiTheme="minorHAnsi"/>
        </w:rPr>
        <w:t xml:space="preserve">. En prenant en compte, l’approximation d&lt;&lt;r, il vient : </w:t>
      </w:r>
      <w:r w:rsidR="00823619" w:rsidRPr="00CA120E">
        <w:rPr>
          <w:position w:val="-28"/>
        </w:rPr>
        <w:object w:dxaOrig="6320" w:dyaOrig="680" w14:anchorId="743BB9D9">
          <v:shape id="_x0000_i1250" type="#_x0000_t75" style="width:316pt;height:34pt" o:ole="">
            <v:imagedata r:id="rId38" o:title=""/>
          </v:shape>
          <o:OLEObject Type="Embed" ProgID="Equation.3" ShapeID="_x0000_i1250" DrawAspect="Content" ObjectID="_1299484356" r:id="rId39"/>
        </w:object>
      </w:r>
      <w:r>
        <w:rPr>
          <w:rFonts w:asciiTheme="minorHAnsi" w:hAnsiTheme="minorHAnsi"/>
        </w:rPr>
        <w:t xml:space="preserve"> et finalement, avec la notation de l’énoncé : </w:t>
      </w:r>
      <w:r w:rsidRPr="00CA120E">
        <w:rPr>
          <w:position w:val="-32"/>
        </w:rPr>
        <w:object w:dxaOrig="2520" w:dyaOrig="760" w14:anchorId="3255B3BE">
          <v:shape id="_x0000_i1165" type="#_x0000_t75" style="width:126pt;height:38pt" o:ole="">
            <v:imagedata r:id="rId40" o:title=""/>
          </v:shape>
          <o:OLEObject Type="Embed" ProgID="Equation.3" ShapeID="_x0000_i1165" DrawAspect="Content" ObjectID="_1299484357" r:id="rId41"/>
        </w:object>
      </w:r>
    </w:p>
    <w:p w14:paraId="6E7B541F" w14:textId="348B5CDE" w:rsidR="00202FDE" w:rsidRPr="00F47C37" w:rsidRDefault="00F47C37" w:rsidP="00F47C37">
      <w:pPr>
        <w:pStyle w:val="Paragraphedeliste"/>
        <w:numPr>
          <w:ilvl w:val="1"/>
          <w:numId w:val="22"/>
        </w:num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 xml:space="preserve">Le contact est rompu pour R = 0, c’est à dire </w:t>
      </w:r>
      <w:r w:rsidRPr="00CA120E">
        <w:rPr>
          <w:position w:val="-32"/>
        </w:rPr>
        <w:object w:dxaOrig="1920" w:dyaOrig="800" w14:anchorId="1CDD47E2">
          <v:shape id="_x0000_i1166" type="#_x0000_t75" style="width:96pt;height:40pt" o:ole="">
            <v:imagedata r:id="rId42" o:title=""/>
          </v:shape>
          <o:OLEObject Type="Embed" ProgID="Equation.3" ShapeID="_x0000_i1166" DrawAspect="Content" ObjectID="_1299484358" r:id="rId43"/>
        </w:object>
      </w:r>
      <w:r>
        <w:rPr>
          <w:rFonts w:asciiTheme="minorHAnsi" w:hAnsiTheme="minorHAnsi"/>
        </w:rPr>
        <w:t xml:space="preserve"> =</w:t>
      </w:r>
      <w:proofErr w:type="gramStart"/>
      <w:r>
        <w:rPr>
          <w:rFonts w:asciiTheme="minorHAnsi" w:hAnsiTheme="minorHAnsi"/>
        </w:rPr>
        <w:t xml:space="preserve">&gt; </w:t>
      </w:r>
      <w:proofErr w:type="gramEnd"/>
      <w:r w:rsidRPr="00F47C37">
        <w:rPr>
          <w:position w:val="-28"/>
        </w:rPr>
        <w:object w:dxaOrig="1680" w:dyaOrig="720" w14:anchorId="701B63FE">
          <v:shape id="_x0000_i1167" type="#_x0000_t75" style="width:84pt;height:36pt" o:ole="">
            <v:imagedata r:id="rId44" o:title=""/>
          </v:shape>
          <o:OLEObject Type="Embed" ProgID="Equation.3" ShapeID="_x0000_i1167" DrawAspect="Content" ObjectID="_1299484359" r:id="rId45"/>
        </w:object>
      </w:r>
      <w:r>
        <w:rPr>
          <w:rFonts w:asciiTheme="minorHAnsi" w:hAnsiTheme="minorHAnsi"/>
        </w:rPr>
        <w:t xml:space="preserve">. Par conséquent, on obtient : </w:t>
      </w:r>
      <w:r w:rsidRPr="00F47C37">
        <w:rPr>
          <w:position w:val="-32"/>
        </w:rPr>
        <w:object w:dxaOrig="4640" w:dyaOrig="800" w14:anchorId="65D7FEA2">
          <v:shape id="_x0000_i1168" type="#_x0000_t75" style="width:232pt;height:40pt" o:ole="">
            <v:imagedata r:id="rId46" o:title=""/>
          </v:shape>
          <o:OLEObject Type="Embed" ProgID="Equation.3" ShapeID="_x0000_i1168" DrawAspect="Content" ObjectID="_1299484360" r:id="rId47"/>
        </w:object>
      </w:r>
      <w:r>
        <w:rPr>
          <w:rFonts w:asciiTheme="minorHAnsi" w:hAnsiTheme="minorHAnsi"/>
        </w:rPr>
        <w:t xml:space="preserve"> AN : </w:t>
      </w:r>
      <w:r w:rsidR="00A545A6" w:rsidRPr="00A545A6">
        <w:rPr>
          <w:position w:val="-30"/>
        </w:rPr>
        <w:object w:dxaOrig="1060" w:dyaOrig="680" w14:anchorId="1EF4E895">
          <v:shape id="_x0000_i1236" type="#_x0000_t75" style="width:53pt;height:34pt" o:ole="">
            <v:imagedata r:id="rId48" o:title=""/>
          </v:shape>
          <o:OLEObject Type="Embed" ProgID="Equation.3" ShapeID="_x0000_i1236" DrawAspect="Content" ObjectID="_1299484361" r:id="rId49"/>
        </w:object>
      </w:r>
    </w:p>
    <w:p w14:paraId="5D9367C2" w14:textId="77777777" w:rsidR="00F47C37" w:rsidRPr="00F47C37" w:rsidRDefault="00F47C37" w:rsidP="00F47C37">
      <w:pPr>
        <w:ind w:left="360"/>
        <w:rPr>
          <w:rFonts w:asciiTheme="minorHAnsi" w:hAnsiTheme="minorHAnsi"/>
          <w:b/>
          <w:u w:val="single"/>
        </w:rPr>
      </w:pPr>
    </w:p>
    <w:p w14:paraId="5E248922" w14:textId="5AA283E0" w:rsidR="00F47C37" w:rsidRPr="00F47C37" w:rsidRDefault="00F47C37" w:rsidP="00F47C37">
      <w:pPr>
        <w:ind w:left="36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2.</w:t>
      </w:r>
      <w:r>
        <w:rPr>
          <w:rFonts w:asciiTheme="minorHAnsi" w:hAnsiTheme="minorHAnsi"/>
          <w:b/>
          <w:u w:val="single"/>
        </w:rPr>
        <w:tab/>
      </w:r>
      <w:r w:rsidRPr="00F47C37">
        <w:rPr>
          <w:rFonts w:asciiTheme="minorHAnsi" w:hAnsiTheme="minorHAnsi"/>
          <w:b/>
          <w:u w:val="single"/>
        </w:rPr>
        <w:t>Influence des forces de cohésion</w:t>
      </w:r>
    </w:p>
    <w:p w14:paraId="06377F9F" w14:textId="28D235C2" w:rsidR="0045540F" w:rsidRDefault="0045540F" w:rsidP="0045540F">
      <w:pPr>
        <w:ind w:left="360"/>
        <w:rPr>
          <w:rFonts w:asciiTheme="minorHAnsi" w:hAnsiTheme="minorHAnsi"/>
        </w:rPr>
      </w:pPr>
    </w:p>
    <w:p w14:paraId="27AA0118" w14:textId="5C30E331" w:rsidR="00F47C37" w:rsidRDefault="00F47C37" w:rsidP="00A545A6">
      <w:pPr>
        <w:ind w:left="993" w:hanging="633"/>
        <w:rPr>
          <w:rFonts w:asciiTheme="minorHAnsi" w:hAnsiTheme="minorHAnsi"/>
        </w:rPr>
      </w:pPr>
      <w:r>
        <w:rPr>
          <w:rFonts w:asciiTheme="minorHAnsi" w:hAnsiTheme="minorHAnsi"/>
          <w:b/>
        </w:rPr>
        <w:t>2.1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 xml:space="preserve">En utilisant l’estimation proposée, il vient : </w:t>
      </w:r>
      <w:r w:rsidR="00A545A6" w:rsidRPr="00F47C37">
        <w:rPr>
          <w:rFonts w:asciiTheme="minorHAnsi" w:hAnsiTheme="minorHAnsi"/>
          <w:position w:val="-12"/>
        </w:rPr>
        <w:object w:dxaOrig="2980" w:dyaOrig="340" w14:anchorId="4FA7B174">
          <v:shape id="_x0000_i1228" type="#_x0000_t75" style="width:149pt;height:17pt" o:ole="">
            <v:imagedata r:id="rId50" o:title=""/>
          </v:shape>
          <o:OLEObject Type="Embed" ProgID="Equation.3" ShapeID="_x0000_i1228" DrawAspect="Content" ObjectID="_1299484362" r:id="rId51"/>
        </w:object>
      </w:r>
      <w:r w:rsidR="00A545A6">
        <w:rPr>
          <w:rFonts w:asciiTheme="minorHAnsi" w:hAnsiTheme="minorHAnsi"/>
        </w:rPr>
        <w:tab/>
        <w:t xml:space="preserve">A.N. : </w:t>
      </w:r>
      <w:r w:rsidR="00A545A6" w:rsidRPr="00F47C37">
        <w:rPr>
          <w:rFonts w:asciiTheme="minorHAnsi" w:hAnsiTheme="minorHAnsi"/>
          <w:position w:val="-12"/>
        </w:rPr>
        <w:object w:dxaOrig="1440" w:dyaOrig="340" w14:anchorId="51313AE8">
          <v:shape id="_x0000_i1232" type="#_x0000_t75" style="width:1in;height:17pt" o:ole="">
            <v:imagedata r:id="rId52" o:title=""/>
          </v:shape>
          <o:OLEObject Type="Embed" ProgID="Equation.3" ShapeID="_x0000_i1232" DrawAspect="Content" ObjectID="_1299484363" r:id="rId53"/>
        </w:object>
      </w:r>
    </w:p>
    <w:p w14:paraId="5B9B5584" w14:textId="77777777" w:rsidR="00A545A6" w:rsidRDefault="00A545A6" w:rsidP="0045540F">
      <w:pPr>
        <w:ind w:left="360"/>
        <w:rPr>
          <w:rFonts w:asciiTheme="minorHAnsi" w:hAnsiTheme="minorHAnsi"/>
        </w:rPr>
      </w:pPr>
    </w:p>
    <w:p w14:paraId="712C918D" w14:textId="2E1F6271" w:rsidR="00A545A6" w:rsidRDefault="00A545A6" w:rsidP="00A545A6">
      <w:pPr>
        <w:ind w:left="993" w:hanging="633"/>
        <w:rPr>
          <w:rFonts w:asciiTheme="minorHAnsi" w:hAnsiTheme="minorHAnsi"/>
        </w:rPr>
      </w:pPr>
      <w:r>
        <w:rPr>
          <w:rFonts w:asciiTheme="minorHAnsi" w:hAnsiTheme="minorHAnsi"/>
          <w:b/>
        </w:rPr>
        <w:t>2.2</w:t>
      </w:r>
      <w:r>
        <w:rPr>
          <w:rFonts w:asciiTheme="minorHAnsi" w:hAnsiTheme="minorHAnsi"/>
          <w:b/>
        </w:rPr>
        <w:tab/>
      </w:r>
      <w:r w:rsidRPr="00A545A6">
        <w:rPr>
          <w:rFonts w:asciiTheme="minorHAnsi" w:hAnsiTheme="minorHAnsi"/>
        </w:rPr>
        <w:t>La conservation du volume s’écrit </w:t>
      </w:r>
      <w:proofErr w:type="gramStart"/>
      <w:r w:rsidRPr="00A545A6">
        <w:rPr>
          <w:rFonts w:asciiTheme="minorHAnsi" w:hAnsiTheme="minorHAnsi"/>
        </w:rPr>
        <w:t xml:space="preserve">: </w:t>
      </w:r>
      <w:r w:rsidRPr="00A545A6">
        <w:rPr>
          <w:rFonts w:asciiTheme="minorHAnsi" w:hAnsiTheme="minorHAnsi"/>
          <w:position w:val="-24"/>
        </w:rPr>
        <w:object w:dxaOrig="2800" w:dyaOrig="620" w14:anchorId="3505D8AE">
          <v:shape id="_x0000_i1241" type="#_x0000_t75" style="width:140pt;height:31pt" o:ole="">
            <v:imagedata r:id="rId54" o:title=""/>
          </v:shape>
          <o:OLEObject Type="Embed" ProgID="Equation.3" ShapeID="_x0000_i1241" DrawAspect="Content" ObjectID="_1299484364" r:id="rId55"/>
        </w:object>
      </w:r>
      <w:r>
        <w:rPr>
          <w:rFonts w:asciiTheme="minorHAnsi" w:hAnsiTheme="minorHAnsi"/>
        </w:rPr>
        <w:t>.</w:t>
      </w:r>
      <w:proofErr w:type="gramEnd"/>
    </w:p>
    <w:p w14:paraId="051048E5" w14:textId="4690432A" w:rsidR="00A545A6" w:rsidRPr="00823619" w:rsidRDefault="00A545A6" w:rsidP="00A545A6">
      <w:pPr>
        <w:ind w:left="993" w:hanging="633"/>
        <w:rPr>
          <w:rFonts w:asciiTheme="minorHAnsi" w:hAnsiTheme="minorHAnsi"/>
        </w:rPr>
      </w:pPr>
      <w:r>
        <w:rPr>
          <w:rFonts w:asciiTheme="minorHAnsi" w:hAnsiTheme="minorHAnsi"/>
          <w:b/>
        </w:rPr>
        <w:t>2.3</w:t>
      </w:r>
      <w:r>
        <w:rPr>
          <w:rFonts w:asciiTheme="minorHAnsi" w:hAnsiTheme="minorHAnsi"/>
          <w:b/>
        </w:rPr>
        <w:tab/>
      </w:r>
      <w:r w:rsidR="00823619">
        <w:rPr>
          <w:rFonts w:asciiTheme="minorHAnsi" w:hAnsiTheme="minorHAnsi"/>
        </w:rPr>
        <w:t xml:space="preserve">La force de cohésion s’écrit d’une part : </w:t>
      </w:r>
      <w:r w:rsidR="00823619" w:rsidRPr="00823619">
        <w:rPr>
          <w:rFonts w:asciiTheme="minorHAnsi" w:hAnsiTheme="minorHAnsi"/>
          <w:position w:val="-12"/>
        </w:rPr>
        <w:object w:dxaOrig="2160" w:dyaOrig="380" w14:anchorId="67D605F7">
          <v:shape id="_x0000_i1257" type="#_x0000_t75" style="width:108pt;height:19pt" o:ole="">
            <v:imagedata r:id="rId56" o:title=""/>
          </v:shape>
          <o:OLEObject Type="Embed" ProgID="Equation.3" ShapeID="_x0000_i1257" DrawAspect="Content" ObjectID="_1299484365" r:id="rId57"/>
        </w:object>
      </w:r>
      <w:r w:rsidR="00823619">
        <w:rPr>
          <w:rFonts w:asciiTheme="minorHAnsi" w:hAnsiTheme="minorHAnsi"/>
        </w:rPr>
        <w:t xml:space="preserve"> et elle s’exprime aussi d’autre part </w:t>
      </w:r>
      <w:proofErr w:type="gramStart"/>
      <w:r w:rsidR="00823619">
        <w:rPr>
          <w:rFonts w:asciiTheme="minorHAnsi" w:hAnsiTheme="minorHAnsi"/>
        </w:rPr>
        <w:t xml:space="preserve">: </w:t>
      </w:r>
      <w:r w:rsidR="00823619" w:rsidRPr="00823619">
        <w:rPr>
          <w:rFonts w:asciiTheme="minorHAnsi" w:hAnsiTheme="minorHAnsi"/>
          <w:position w:val="-28"/>
        </w:rPr>
        <w:object w:dxaOrig="3660" w:dyaOrig="720" w14:anchorId="1540F2FF">
          <v:shape id="_x0000_i1252" type="#_x0000_t75" style="width:183pt;height:36pt" o:ole="">
            <v:imagedata r:id="rId58" o:title=""/>
          </v:shape>
          <o:OLEObject Type="Embed" ProgID="Equation.3" ShapeID="_x0000_i1252" DrawAspect="Content" ObjectID="_1299484366" r:id="rId59"/>
        </w:object>
      </w:r>
      <w:r w:rsidR="00823619">
        <w:rPr>
          <w:rFonts w:asciiTheme="minorHAnsi" w:hAnsiTheme="minorHAnsi"/>
        </w:rPr>
        <w:t>.</w:t>
      </w:r>
      <w:proofErr w:type="gramEnd"/>
      <w:r w:rsidR="00823619">
        <w:rPr>
          <w:rFonts w:asciiTheme="minorHAnsi" w:hAnsiTheme="minorHAnsi"/>
        </w:rPr>
        <w:t xml:space="preserve">  Par conséquent en identifiant ces deux expressions, on obtient : </w:t>
      </w:r>
      <w:r w:rsidR="00823619" w:rsidRPr="00823619">
        <w:rPr>
          <w:rFonts w:asciiTheme="minorHAnsi" w:hAnsiTheme="minorHAnsi"/>
          <w:position w:val="-32"/>
        </w:rPr>
        <w:object w:dxaOrig="3600" w:dyaOrig="740" w14:anchorId="1E5863C7">
          <v:shape id="_x0000_i1259" type="#_x0000_t75" style="width:180pt;height:37pt" o:ole="">
            <v:imagedata r:id="rId60" o:title=""/>
          </v:shape>
          <o:OLEObject Type="Embed" ProgID="Equation.3" ShapeID="_x0000_i1259" DrawAspect="Content" ObjectID="_1299484367" r:id="rId61"/>
        </w:object>
      </w:r>
      <w:r w:rsidR="00823619">
        <w:rPr>
          <w:rFonts w:asciiTheme="minorHAnsi" w:hAnsiTheme="minorHAnsi"/>
        </w:rPr>
        <w:tab/>
        <w:t xml:space="preserve">A.N. = </w:t>
      </w:r>
      <w:r w:rsidR="00A24E68" w:rsidRPr="00A24E68">
        <w:rPr>
          <w:rFonts w:asciiTheme="minorHAnsi" w:hAnsiTheme="minorHAnsi"/>
          <w:position w:val="-10"/>
        </w:rPr>
        <w:object w:dxaOrig="1120" w:dyaOrig="320" w14:anchorId="50EA461A">
          <v:shape id="_x0000_i1263" type="#_x0000_t75" style="width:56pt;height:16pt" o:ole="">
            <v:imagedata r:id="rId62" o:title=""/>
          </v:shape>
          <o:OLEObject Type="Embed" ProgID="Equation.3" ShapeID="_x0000_i1263" DrawAspect="Content" ObjectID="_1299484368" r:id="rId63"/>
        </w:object>
      </w:r>
      <w:bookmarkStart w:id="0" w:name="_GoBack"/>
      <w:bookmarkEnd w:id="0"/>
    </w:p>
    <w:p w14:paraId="27F2B173" w14:textId="66BC4EE3" w:rsidR="009603D4" w:rsidRPr="00130EA5" w:rsidRDefault="00130EA5" w:rsidP="009603D4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u w:val="single"/>
        </w:rPr>
        <w:drawing>
          <wp:inline distT="0" distB="0" distL="0" distR="0" wp14:anchorId="6C691FF7" wp14:editId="63E6D8D0">
            <wp:extent cx="6570980" cy="9406455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EA5">
        <w:rPr>
          <w:rFonts w:asciiTheme="minorHAnsi" w:hAnsiTheme="minorHAnsi"/>
          <w:b/>
          <w:noProof/>
        </w:rPr>
        <w:drawing>
          <wp:inline distT="0" distB="0" distL="0" distR="0" wp14:anchorId="1E012846" wp14:editId="1053B5FE">
            <wp:extent cx="6570980" cy="9388364"/>
            <wp:effectExtent l="0" t="0" r="7620" b="1016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2627" w14:textId="77777777" w:rsidR="009603D4" w:rsidRDefault="009603D4" w:rsidP="009603D4">
      <w:pPr>
        <w:jc w:val="both"/>
        <w:rPr>
          <w:rFonts w:asciiTheme="minorHAnsi" w:hAnsiTheme="minorHAnsi"/>
          <w:b/>
          <w:u w:val="single"/>
        </w:rPr>
      </w:pPr>
    </w:p>
    <w:p w14:paraId="6FFC5F7C" w14:textId="77777777" w:rsidR="009603D4" w:rsidRPr="009603D4" w:rsidRDefault="009603D4" w:rsidP="009603D4">
      <w:pPr>
        <w:jc w:val="both"/>
        <w:rPr>
          <w:rFonts w:asciiTheme="minorHAnsi" w:hAnsiTheme="minorHAnsi"/>
          <w:b/>
          <w:u w:val="single"/>
        </w:rPr>
      </w:pPr>
    </w:p>
    <w:p w14:paraId="657E0F56" w14:textId="372C48B0" w:rsidR="00BF1073" w:rsidRPr="00BF1073" w:rsidRDefault="00BF1073" w:rsidP="00BF1073">
      <w:pPr>
        <w:jc w:val="center"/>
        <w:rPr>
          <w:i/>
        </w:rPr>
      </w:pPr>
    </w:p>
    <w:p w14:paraId="29EA5045" w14:textId="129AD665" w:rsidR="00592574" w:rsidRDefault="00224141" w:rsidP="00224141">
      <w:pPr>
        <w:jc w:val="both"/>
        <w:rPr>
          <w:b/>
          <w:u w:val="single"/>
        </w:rPr>
      </w:pPr>
      <w:r>
        <w:rPr>
          <w:b/>
          <w:u w:val="single"/>
        </w:rPr>
        <w:t>III – Principe de la séparation isotopique par diffusion gazeuse</w:t>
      </w:r>
    </w:p>
    <w:p w14:paraId="591F8EEC" w14:textId="77777777" w:rsidR="00224141" w:rsidRDefault="00224141" w:rsidP="00224141">
      <w:pPr>
        <w:jc w:val="both"/>
        <w:rPr>
          <w:b/>
          <w:u w:val="single"/>
        </w:rPr>
      </w:pPr>
    </w:p>
    <w:p w14:paraId="3FF162B1" w14:textId="77777777" w:rsidR="00224141" w:rsidRPr="00CD7973" w:rsidRDefault="00224141" w:rsidP="00224141">
      <w:pPr>
        <w:pStyle w:val="Titre2"/>
        <w:rPr>
          <w:rFonts w:ascii="Helvetica" w:hAnsi="Helvetica"/>
          <w:sz w:val="20"/>
          <w:szCs w:val="20"/>
        </w:rPr>
      </w:pPr>
      <w:r w:rsidRPr="00CD7973">
        <w:rPr>
          <w:rFonts w:ascii="Helvetica" w:hAnsi="Helvetica"/>
          <w:sz w:val="20"/>
          <w:szCs w:val="20"/>
        </w:rPr>
        <w:t>A- Diffusion gazeuse à travers une petite ouverture</w:t>
      </w:r>
    </w:p>
    <w:p w14:paraId="2A63F8A5" w14:textId="77777777" w:rsidR="00224141" w:rsidRDefault="00224141" w:rsidP="00224141">
      <w:pPr>
        <w:jc w:val="both"/>
      </w:pPr>
      <w:r>
        <w:t xml:space="preserve">1°) </w:t>
      </w:r>
    </w:p>
    <w:p w14:paraId="58468B56" w14:textId="77777777" w:rsidR="00224141" w:rsidRPr="00CD7973" w:rsidRDefault="00224141" w:rsidP="00224141">
      <w:pPr>
        <w:jc w:val="both"/>
        <w:rPr>
          <w:rFonts w:ascii="Helvetica" w:hAnsi="Helvetica"/>
          <w:bdr w:val="single" w:sz="4" w:space="0" w:color="auto"/>
          <w:vertAlign w:val="superscript"/>
        </w:rPr>
      </w:pPr>
      <w:r w:rsidRPr="00CD7973">
        <w:rPr>
          <w:rFonts w:ascii="Helvetica" w:hAnsi="Helvetica"/>
        </w:rPr>
        <w:t>a) 1/2 mV</w:t>
      </w:r>
      <w:r w:rsidRPr="00CD7973">
        <w:rPr>
          <w:rFonts w:ascii="Helvetica" w:hAnsi="Helvetica"/>
          <w:vertAlign w:val="superscript"/>
        </w:rPr>
        <w:t>2</w:t>
      </w:r>
      <w:r w:rsidRPr="00CD7973">
        <w:rPr>
          <w:rFonts w:ascii="Helvetica" w:hAnsi="Helvetica"/>
        </w:rPr>
        <w:t xml:space="preserve">=3/2 </w:t>
      </w:r>
      <w:proofErr w:type="spellStart"/>
      <w:r w:rsidRPr="00CD7973">
        <w:rPr>
          <w:rFonts w:ascii="Helvetica" w:hAnsi="Helvetica"/>
        </w:rPr>
        <w:t>k</w:t>
      </w:r>
      <w:r w:rsidRPr="00CD7973">
        <w:rPr>
          <w:rFonts w:ascii="Helvetica" w:hAnsi="Helvetica"/>
          <w:vertAlign w:val="subscript"/>
        </w:rPr>
        <w:t>B</w:t>
      </w:r>
      <w:r w:rsidRPr="00CD7973">
        <w:rPr>
          <w:rFonts w:ascii="Helvetica" w:hAnsi="Helvetica"/>
        </w:rPr>
        <w:t>T</w:t>
      </w:r>
      <w:proofErr w:type="spellEnd"/>
      <w:r w:rsidRPr="00CD7973">
        <w:rPr>
          <w:rFonts w:ascii="Helvetica" w:hAnsi="Helvetica"/>
        </w:rPr>
        <w:t xml:space="preserve">  donc </w:t>
      </w:r>
      <w:r w:rsidRPr="00CD7973">
        <w:rPr>
          <w:rFonts w:ascii="Helvetica" w:hAnsi="Helvetica"/>
          <w:bdr w:val="single" w:sz="4" w:space="0" w:color="auto"/>
        </w:rPr>
        <w:t>V</w:t>
      </w:r>
      <w:proofErr w:type="gramStart"/>
      <w:r w:rsidRPr="00CD7973">
        <w:rPr>
          <w:rFonts w:ascii="Helvetica" w:hAnsi="Helvetica"/>
          <w:bdr w:val="single" w:sz="4" w:space="0" w:color="auto"/>
        </w:rPr>
        <w:t>=(</w:t>
      </w:r>
      <w:proofErr w:type="gramEnd"/>
      <w:r w:rsidRPr="00CD7973">
        <w:rPr>
          <w:rFonts w:ascii="Helvetica" w:hAnsi="Helvetica"/>
          <w:bdr w:val="single" w:sz="4" w:space="0" w:color="auto"/>
        </w:rPr>
        <w:t>3RT/M)</w:t>
      </w:r>
      <w:r w:rsidRPr="00CD7973">
        <w:rPr>
          <w:rFonts w:ascii="Helvetica" w:hAnsi="Helvetica"/>
          <w:bdr w:val="single" w:sz="4" w:space="0" w:color="auto"/>
          <w:vertAlign w:val="superscript"/>
        </w:rPr>
        <w:t>1/2</w:t>
      </w:r>
    </w:p>
    <w:p w14:paraId="255C4154" w14:textId="77777777" w:rsidR="00224141" w:rsidRDefault="00224141" w:rsidP="00224141">
      <w:pPr>
        <w:jc w:val="both"/>
      </w:pPr>
    </w:p>
    <w:p w14:paraId="5F42FA3F" w14:textId="77777777" w:rsidR="00224141" w:rsidRPr="00CD7973" w:rsidRDefault="00224141" w:rsidP="00224141">
      <w:p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 xml:space="preserve">b) Le nombre de molécules </w:t>
      </w:r>
      <w:proofErr w:type="spellStart"/>
      <w:r w:rsidRPr="00CD7973">
        <w:rPr>
          <w:rFonts w:ascii="Helvetica" w:hAnsi="Helvetica"/>
        </w:rPr>
        <w:t>δN</w:t>
      </w:r>
      <w:proofErr w:type="spellEnd"/>
      <w:r w:rsidRPr="00CD7973">
        <w:rPr>
          <w:rFonts w:ascii="Helvetica" w:hAnsi="Helvetica"/>
        </w:rPr>
        <w:t xml:space="preserve"> sortant entre t et </w:t>
      </w:r>
      <w:proofErr w:type="spellStart"/>
      <w:r w:rsidRPr="00CD7973">
        <w:rPr>
          <w:rFonts w:ascii="Helvetica" w:hAnsi="Helvetica"/>
        </w:rPr>
        <w:t>t+dt</w:t>
      </w:r>
      <w:proofErr w:type="spellEnd"/>
      <w:r w:rsidRPr="00CD7973">
        <w:rPr>
          <w:rFonts w:ascii="Helvetica" w:hAnsi="Helvetica"/>
        </w:rPr>
        <w:t xml:space="preserve"> est situé à t dans le cylindre de longueur </w:t>
      </w:r>
      <w:proofErr w:type="spellStart"/>
      <w:r w:rsidRPr="00CD7973">
        <w:rPr>
          <w:rFonts w:ascii="Helvetica" w:hAnsi="Helvetica"/>
        </w:rPr>
        <w:t>V.dt</w:t>
      </w:r>
      <w:proofErr w:type="spellEnd"/>
      <w:r w:rsidRPr="00CD7973">
        <w:rPr>
          <w:rFonts w:ascii="Helvetica" w:hAnsi="Helvetica"/>
        </w:rPr>
        <w:t xml:space="preserve"> et de section S ; les molécules concernées sont celles ayant une vitesse selon </w:t>
      </w:r>
      <w:proofErr w:type="spellStart"/>
      <w:r w:rsidRPr="00CD7973">
        <w:rPr>
          <w:rFonts w:ascii="Helvetica" w:hAnsi="Helvetica"/>
        </w:rPr>
        <w:t>Ox</w:t>
      </w:r>
      <w:proofErr w:type="spellEnd"/>
      <w:r w:rsidRPr="00CD7973">
        <w:rPr>
          <w:rFonts w:ascii="Helvetica" w:hAnsi="Helvetica"/>
        </w:rPr>
        <w:t xml:space="preserve"> et positive, donc n/6 par unité de volume, avec n=P/(</w:t>
      </w:r>
      <w:proofErr w:type="spellStart"/>
      <w:r w:rsidRPr="00CD7973">
        <w:rPr>
          <w:rFonts w:ascii="Helvetica" w:hAnsi="Helvetica"/>
        </w:rPr>
        <w:t>k</w:t>
      </w:r>
      <w:r w:rsidRPr="00CD7973">
        <w:rPr>
          <w:rFonts w:ascii="Helvetica" w:hAnsi="Helvetica"/>
          <w:vertAlign w:val="subscript"/>
        </w:rPr>
        <w:t>B</w:t>
      </w:r>
      <w:r w:rsidRPr="00CD7973">
        <w:rPr>
          <w:rFonts w:ascii="Helvetica" w:hAnsi="Helvetica"/>
        </w:rPr>
        <w:t>T</w:t>
      </w:r>
      <w:proofErr w:type="spellEnd"/>
      <w:r w:rsidRPr="00CD7973">
        <w:rPr>
          <w:rFonts w:ascii="Helvetica" w:hAnsi="Helvetica"/>
        </w:rPr>
        <w:t>). Donc </w:t>
      </w:r>
      <w:proofErr w:type="gramStart"/>
      <w:r w:rsidRPr="00CD7973">
        <w:rPr>
          <w:rFonts w:ascii="Helvetica" w:hAnsi="Helvetica"/>
        </w:rPr>
        <w:t xml:space="preserve">:  </w:t>
      </w:r>
      <w:proofErr w:type="spellStart"/>
      <w:r w:rsidRPr="00CD7973">
        <w:rPr>
          <w:rFonts w:ascii="Helvetica" w:hAnsi="Helvetica"/>
        </w:rPr>
        <w:t>δN</w:t>
      </w:r>
      <w:proofErr w:type="spellEnd"/>
      <w:proofErr w:type="gramEnd"/>
      <w:r w:rsidRPr="00CD7973">
        <w:rPr>
          <w:rFonts w:ascii="Helvetica" w:hAnsi="Helvetica"/>
        </w:rPr>
        <w:t xml:space="preserve">=(1/6) P/( </w:t>
      </w:r>
      <w:proofErr w:type="spellStart"/>
      <w:r w:rsidRPr="00CD7973">
        <w:rPr>
          <w:rFonts w:ascii="Helvetica" w:hAnsi="Helvetica"/>
        </w:rPr>
        <w:t>k</w:t>
      </w:r>
      <w:r w:rsidRPr="00CD7973">
        <w:rPr>
          <w:rFonts w:ascii="Helvetica" w:hAnsi="Helvetica"/>
          <w:vertAlign w:val="subscript"/>
        </w:rPr>
        <w:t>B</w:t>
      </w:r>
      <w:r w:rsidRPr="00CD7973">
        <w:rPr>
          <w:rFonts w:ascii="Helvetica" w:hAnsi="Helvetica"/>
        </w:rPr>
        <w:t>T</w:t>
      </w:r>
      <w:proofErr w:type="spellEnd"/>
      <w:r w:rsidRPr="00CD7973">
        <w:rPr>
          <w:rFonts w:ascii="Helvetica" w:hAnsi="Helvetica"/>
        </w:rPr>
        <w:t>) S (3RT/M)</w:t>
      </w:r>
      <w:r w:rsidRPr="00CD7973">
        <w:rPr>
          <w:rFonts w:ascii="Helvetica" w:hAnsi="Helvetica"/>
          <w:vertAlign w:val="superscript"/>
        </w:rPr>
        <w:t xml:space="preserve">1/2 </w:t>
      </w:r>
      <w:proofErr w:type="spellStart"/>
      <w:r w:rsidRPr="00CD7973">
        <w:rPr>
          <w:rFonts w:ascii="Helvetica" w:hAnsi="Helvetica"/>
        </w:rPr>
        <w:t>dt</w:t>
      </w:r>
      <w:proofErr w:type="spellEnd"/>
    </w:p>
    <w:p w14:paraId="27872EB6" w14:textId="77777777" w:rsidR="00224141" w:rsidRPr="00CD7973" w:rsidRDefault="00224141" w:rsidP="00224141">
      <w:pPr>
        <w:jc w:val="both"/>
        <w:rPr>
          <w:rFonts w:ascii="Helvetica" w:hAnsi="Helvetica"/>
          <w:bdr w:val="single" w:sz="4" w:space="0" w:color="auto"/>
          <w:vertAlign w:val="superscript"/>
        </w:rPr>
      </w:pPr>
      <w:r w:rsidRPr="00CD7973">
        <w:rPr>
          <w:rFonts w:ascii="Helvetica" w:hAnsi="Helvetica"/>
        </w:rPr>
        <w:t xml:space="preserve">En effectuant le rapport : </w:t>
      </w:r>
      <w:r w:rsidRPr="00CD7973">
        <w:rPr>
          <w:rFonts w:ascii="Helvetica" w:hAnsi="Helvetica"/>
          <w:bdr w:val="single" w:sz="4" w:space="0" w:color="auto"/>
        </w:rPr>
        <w:t>δN</w:t>
      </w:r>
      <w:r w:rsidRPr="00CD7973">
        <w:rPr>
          <w:rFonts w:ascii="Helvetica" w:hAnsi="Helvetica"/>
          <w:bdr w:val="single" w:sz="4" w:space="0" w:color="auto"/>
          <w:vertAlign w:val="subscript"/>
        </w:rPr>
        <w:t>235</w:t>
      </w:r>
      <w:r w:rsidRPr="00CD7973">
        <w:rPr>
          <w:rFonts w:ascii="Helvetica" w:hAnsi="Helvetica"/>
          <w:bdr w:val="single" w:sz="4" w:space="0" w:color="auto"/>
        </w:rPr>
        <w:t>/ δN</w:t>
      </w:r>
      <w:r w:rsidRPr="00CD7973">
        <w:rPr>
          <w:rFonts w:ascii="Helvetica" w:hAnsi="Helvetica"/>
          <w:bdr w:val="single" w:sz="4" w:space="0" w:color="auto"/>
          <w:vertAlign w:val="subscript"/>
        </w:rPr>
        <w:t>238</w:t>
      </w:r>
      <w:r w:rsidRPr="00CD7973">
        <w:rPr>
          <w:rFonts w:ascii="Helvetica" w:hAnsi="Helvetica"/>
          <w:bdr w:val="single" w:sz="4" w:space="0" w:color="auto"/>
        </w:rPr>
        <w:t xml:space="preserve"> = (P</w:t>
      </w:r>
      <w:r w:rsidRPr="00CD7973">
        <w:rPr>
          <w:rFonts w:ascii="Helvetica" w:hAnsi="Helvetica"/>
          <w:bdr w:val="single" w:sz="4" w:space="0" w:color="auto"/>
          <w:vertAlign w:val="subscript"/>
        </w:rPr>
        <w:t>238</w:t>
      </w:r>
      <w:r w:rsidRPr="00CD7973">
        <w:rPr>
          <w:rFonts w:ascii="Helvetica" w:hAnsi="Helvetica"/>
          <w:bdr w:val="single" w:sz="4" w:space="0" w:color="auto"/>
        </w:rPr>
        <w:t>/P</w:t>
      </w:r>
      <w:r w:rsidRPr="00CD7973">
        <w:rPr>
          <w:rFonts w:ascii="Helvetica" w:hAnsi="Helvetica"/>
          <w:bdr w:val="single" w:sz="4" w:space="0" w:color="auto"/>
          <w:vertAlign w:val="subscript"/>
        </w:rPr>
        <w:t>235</w:t>
      </w:r>
      <w:r w:rsidRPr="00CD7973">
        <w:rPr>
          <w:rFonts w:ascii="Helvetica" w:hAnsi="Helvetica"/>
          <w:bdr w:val="single" w:sz="4" w:space="0" w:color="auto"/>
        </w:rPr>
        <w:t>)</w:t>
      </w:r>
      <w:r w:rsidRPr="00CD7973">
        <w:rPr>
          <w:rFonts w:ascii="Helvetica" w:hAnsi="Helvetica"/>
          <w:bdr w:val="single" w:sz="4" w:space="0" w:color="auto"/>
          <w:vertAlign w:val="superscript"/>
        </w:rPr>
        <w:t>-1</w:t>
      </w:r>
      <w:r w:rsidRPr="00CD7973">
        <w:rPr>
          <w:rFonts w:ascii="Helvetica" w:hAnsi="Helvetica"/>
          <w:bdr w:val="single" w:sz="4" w:space="0" w:color="auto"/>
        </w:rPr>
        <w:t xml:space="preserve">  (M</w:t>
      </w:r>
      <w:r w:rsidRPr="00CD7973">
        <w:rPr>
          <w:rFonts w:ascii="Helvetica" w:hAnsi="Helvetica"/>
          <w:bdr w:val="single" w:sz="4" w:space="0" w:color="auto"/>
          <w:vertAlign w:val="subscript"/>
        </w:rPr>
        <w:t>238</w:t>
      </w:r>
      <w:r w:rsidRPr="00CD7973">
        <w:rPr>
          <w:rFonts w:ascii="Helvetica" w:hAnsi="Helvetica"/>
          <w:bdr w:val="single" w:sz="4" w:space="0" w:color="auto"/>
        </w:rPr>
        <w:t>/M</w:t>
      </w:r>
      <w:r w:rsidRPr="00CD7973">
        <w:rPr>
          <w:rFonts w:ascii="Helvetica" w:hAnsi="Helvetica"/>
          <w:bdr w:val="single" w:sz="4" w:space="0" w:color="auto"/>
          <w:vertAlign w:val="subscript"/>
        </w:rPr>
        <w:t>235</w:t>
      </w:r>
      <w:r w:rsidRPr="00CD7973">
        <w:rPr>
          <w:rFonts w:ascii="Helvetica" w:hAnsi="Helvetica"/>
          <w:bdr w:val="single" w:sz="4" w:space="0" w:color="auto"/>
        </w:rPr>
        <w:t>)</w:t>
      </w:r>
      <w:r w:rsidRPr="00CD7973">
        <w:rPr>
          <w:rFonts w:ascii="Helvetica" w:hAnsi="Helvetica"/>
          <w:bdr w:val="single" w:sz="4" w:space="0" w:color="auto"/>
          <w:vertAlign w:val="superscript"/>
        </w:rPr>
        <w:t>1/2</w:t>
      </w:r>
    </w:p>
    <w:p w14:paraId="0817BE35" w14:textId="77777777" w:rsidR="00224141" w:rsidRDefault="00224141" w:rsidP="00224141">
      <w:pPr>
        <w:jc w:val="both"/>
      </w:pPr>
    </w:p>
    <w:p w14:paraId="11E8B2AD" w14:textId="77777777" w:rsidR="00224141" w:rsidRPr="00CD7973" w:rsidRDefault="00224141" w:rsidP="00224141">
      <w:pPr>
        <w:jc w:val="both"/>
        <w:rPr>
          <w:rFonts w:ascii="Helvetica" w:hAnsi="Helvetica"/>
          <w:lang w:val="nl-NL"/>
        </w:rPr>
      </w:pPr>
      <w:r w:rsidRPr="00CD7973">
        <w:rPr>
          <w:rFonts w:ascii="Helvetica" w:hAnsi="Helvetica"/>
          <w:lang w:val="nl-NL"/>
        </w:rPr>
        <w:t>c) J</w:t>
      </w:r>
      <w:r w:rsidRPr="00CD7973">
        <w:rPr>
          <w:rFonts w:ascii="Helvetica" w:hAnsi="Helvetica"/>
          <w:vertAlign w:val="subscript"/>
          <w:lang w:val="nl-NL"/>
        </w:rPr>
        <w:t>235</w:t>
      </w:r>
      <w:r w:rsidRPr="00CD7973">
        <w:rPr>
          <w:rFonts w:ascii="Helvetica" w:hAnsi="Helvetica"/>
          <w:lang w:val="nl-NL"/>
        </w:rPr>
        <w:t>/ J</w:t>
      </w:r>
      <w:r w:rsidRPr="00CD7973">
        <w:rPr>
          <w:rFonts w:ascii="Helvetica" w:hAnsi="Helvetica"/>
          <w:vertAlign w:val="subscript"/>
          <w:lang w:val="nl-NL"/>
        </w:rPr>
        <w:t>238</w:t>
      </w:r>
      <w:r w:rsidRPr="00CD7973">
        <w:rPr>
          <w:rFonts w:ascii="Helvetica" w:hAnsi="Helvetica"/>
          <w:lang w:val="nl-NL"/>
        </w:rPr>
        <w:t xml:space="preserve"> =  </w:t>
      </w:r>
      <w:r w:rsidRPr="00CD7973">
        <w:rPr>
          <w:rFonts w:ascii="Helvetica" w:hAnsi="Helvetica"/>
        </w:rPr>
        <w:t>δ</w:t>
      </w:r>
      <w:r w:rsidRPr="00CD7973">
        <w:rPr>
          <w:rFonts w:ascii="Helvetica" w:hAnsi="Helvetica"/>
          <w:lang w:val="nl-NL"/>
        </w:rPr>
        <w:t>N</w:t>
      </w:r>
      <w:r w:rsidRPr="00CD7973">
        <w:rPr>
          <w:rFonts w:ascii="Helvetica" w:hAnsi="Helvetica"/>
          <w:vertAlign w:val="subscript"/>
          <w:lang w:val="nl-NL"/>
        </w:rPr>
        <w:t>235</w:t>
      </w:r>
      <w:r w:rsidRPr="00CD7973">
        <w:rPr>
          <w:rFonts w:ascii="Helvetica" w:hAnsi="Helvetica"/>
          <w:lang w:val="nl-NL"/>
        </w:rPr>
        <w:t xml:space="preserve">/ </w:t>
      </w:r>
      <w:r w:rsidRPr="00CD7973">
        <w:rPr>
          <w:rFonts w:ascii="Helvetica" w:hAnsi="Helvetica"/>
        </w:rPr>
        <w:t>δ</w:t>
      </w:r>
      <w:r w:rsidRPr="00CD7973">
        <w:rPr>
          <w:rFonts w:ascii="Helvetica" w:hAnsi="Helvetica"/>
          <w:lang w:val="nl-NL"/>
        </w:rPr>
        <w:t>N</w:t>
      </w:r>
      <w:r w:rsidRPr="00CD7973">
        <w:rPr>
          <w:rFonts w:ascii="Helvetica" w:hAnsi="Helvetica"/>
          <w:vertAlign w:val="subscript"/>
          <w:lang w:val="nl-NL"/>
        </w:rPr>
        <w:t>238</w:t>
      </w:r>
    </w:p>
    <w:p w14:paraId="271B4BE6" w14:textId="77777777" w:rsidR="00224141" w:rsidRPr="00CD7973" w:rsidRDefault="00224141" w:rsidP="00224141">
      <w:p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 xml:space="preserve">  M</w:t>
      </w:r>
      <w:r w:rsidRPr="00CD7973">
        <w:rPr>
          <w:rFonts w:ascii="Helvetica" w:hAnsi="Helvetica"/>
          <w:vertAlign w:val="subscript"/>
        </w:rPr>
        <w:t>238</w:t>
      </w:r>
      <w:r w:rsidRPr="00CD7973">
        <w:rPr>
          <w:rFonts w:ascii="Helvetica" w:hAnsi="Helvetica"/>
        </w:rPr>
        <w:t>/M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 xml:space="preserve"> = (238+6.19)/(235+6.19)     Notons </w:t>
      </w:r>
      <w:proofErr w:type="gramStart"/>
      <w:r w:rsidRPr="00CD7973">
        <w:rPr>
          <w:rFonts w:ascii="Helvetica" w:hAnsi="Helvetica"/>
        </w:rPr>
        <w:t xml:space="preserve">:  </w:t>
      </w:r>
      <w:r w:rsidRPr="00CD7973">
        <w:rPr>
          <w:rFonts w:ascii="Helvetica" w:hAnsi="Helvetica"/>
          <w:bdr w:val="single" w:sz="4" w:space="0" w:color="auto"/>
        </w:rPr>
        <w:t>ρ</w:t>
      </w:r>
      <w:proofErr w:type="gramEnd"/>
      <w:r w:rsidRPr="00CD7973">
        <w:rPr>
          <w:rFonts w:ascii="Helvetica" w:hAnsi="Helvetica"/>
          <w:bdr w:val="single" w:sz="4" w:space="0" w:color="auto"/>
        </w:rPr>
        <w:t>=(M</w:t>
      </w:r>
      <w:r w:rsidRPr="00CD7973">
        <w:rPr>
          <w:rFonts w:ascii="Helvetica" w:hAnsi="Helvetica"/>
          <w:bdr w:val="single" w:sz="4" w:space="0" w:color="auto"/>
          <w:vertAlign w:val="subscript"/>
        </w:rPr>
        <w:t>238</w:t>
      </w:r>
      <w:r w:rsidRPr="00CD7973">
        <w:rPr>
          <w:rFonts w:ascii="Helvetica" w:hAnsi="Helvetica"/>
          <w:bdr w:val="single" w:sz="4" w:space="0" w:color="auto"/>
        </w:rPr>
        <w:t>/M</w:t>
      </w:r>
      <w:r w:rsidRPr="00CD7973">
        <w:rPr>
          <w:rFonts w:ascii="Helvetica" w:hAnsi="Helvetica"/>
          <w:bdr w:val="single" w:sz="4" w:space="0" w:color="auto"/>
          <w:vertAlign w:val="subscript"/>
        </w:rPr>
        <w:t>235</w:t>
      </w:r>
      <w:r w:rsidRPr="00CD7973">
        <w:rPr>
          <w:rFonts w:ascii="Helvetica" w:hAnsi="Helvetica"/>
          <w:bdr w:val="single" w:sz="4" w:space="0" w:color="auto"/>
        </w:rPr>
        <w:t>)</w:t>
      </w:r>
      <w:r w:rsidRPr="00CD7973">
        <w:rPr>
          <w:rFonts w:ascii="Helvetica" w:hAnsi="Helvetica"/>
          <w:bdr w:val="single" w:sz="4" w:space="0" w:color="auto"/>
          <w:vertAlign w:val="superscript"/>
        </w:rPr>
        <w:t>1/2</w:t>
      </w:r>
      <w:r w:rsidRPr="00CD7973">
        <w:rPr>
          <w:rFonts w:ascii="Helvetica" w:hAnsi="Helvetica"/>
          <w:bdr w:val="single" w:sz="4" w:space="0" w:color="auto"/>
        </w:rPr>
        <w:t xml:space="preserve"> ρ =1,00429</w:t>
      </w:r>
    </w:p>
    <w:p w14:paraId="5D3B811B" w14:textId="77777777" w:rsidR="00224141" w:rsidRPr="00CD7973" w:rsidRDefault="00224141" w:rsidP="00224141">
      <w:p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>Au départ:   P</w:t>
      </w:r>
      <w:r w:rsidRPr="00CD7973">
        <w:rPr>
          <w:rFonts w:ascii="Helvetica" w:hAnsi="Helvetica"/>
          <w:vertAlign w:val="subscript"/>
        </w:rPr>
        <w:t>238</w:t>
      </w:r>
      <w:r w:rsidRPr="00CD7973">
        <w:rPr>
          <w:rFonts w:ascii="Helvetica" w:hAnsi="Helvetica"/>
        </w:rPr>
        <w:t>/P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>=99,3/0,7  et ainsi J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>/ J</w:t>
      </w:r>
      <w:r w:rsidRPr="00CD7973">
        <w:rPr>
          <w:rFonts w:ascii="Helvetica" w:hAnsi="Helvetica"/>
          <w:vertAlign w:val="subscript"/>
        </w:rPr>
        <w:t>238</w:t>
      </w:r>
      <w:r w:rsidRPr="00CD7973">
        <w:rPr>
          <w:rFonts w:ascii="Helvetica" w:hAnsi="Helvetica"/>
        </w:rPr>
        <w:t>=7,08 10</w:t>
      </w:r>
      <w:r w:rsidRPr="00CD7973">
        <w:rPr>
          <w:rFonts w:ascii="Helvetica" w:hAnsi="Helvetica"/>
          <w:vertAlign w:val="superscript"/>
        </w:rPr>
        <w:t>-3</w:t>
      </w:r>
      <w:r w:rsidRPr="00CD7973">
        <w:rPr>
          <w:rFonts w:ascii="Helvetica" w:hAnsi="Helvetica"/>
        </w:rPr>
        <w:t xml:space="preserve">  </w:t>
      </w:r>
      <w:r w:rsidRPr="00CD7973">
        <w:rPr>
          <w:rFonts w:ascii="Helvetica" w:hAnsi="Helvetica"/>
          <w:i/>
          <w:iCs/>
        </w:rPr>
        <w:t>Mais en fait c’est le rapport ρ qui est intéressant</w:t>
      </w:r>
      <w:r w:rsidRPr="00CD7973">
        <w:rPr>
          <w:rFonts w:ascii="Helvetica" w:hAnsi="Helvetica"/>
        </w:rPr>
        <w:t>.</w:t>
      </w:r>
    </w:p>
    <w:p w14:paraId="4ED4DEBF" w14:textId="77777777" w:rsidR="00224141" w:rsidRDefault="00224141" w:rsidP="00224141">
      <w:pPr>
        <w:jc w:val="both"/>
      </w:pPr>
    </w:p>
    <w:p w14:paraId="57721B7A" w14:textId="77777777" w:rsidR="00224141" w:rsidRPr="00CD7973" w:rsidRDefault="00224141" w:rsidP="00224141">
      <w:p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>d) UF</w:t>
      </w:r>
      <w:r w:rsidRPr="00CD7973">
        <w:rPr>
          <w:rFonts w:ascii="Helvetica" w:hAnsi="Helvetica"/>
          <w:vertAlign w:val="subscript"/>
        </w:rPr>
        <w:t>6</w:t>
      </w:r>
      <w:r w:rsidRPr="00CD7973">
        <w:rPr>
          <w:rFonts w:ascii="Helvetica" w:hAnsi="Helvetica"/>
        </w:rPr>
        <w:t xml:space="preserve"> présente un rapport ρ plus élevé que UCl</w:t>
      </w:r>
      <w:r w:rsidRPr="00CD7973">
        <w:rPr>
          <w:rFonts w:ascii="Helvetica" w:hAnsi="Helvetica"/>
          <w:vertAlign w:val="subscript"/>
        </w:rPr>
        <w:t>6</w:t>
      </w:r>
      <w:r w:rsidRPr="00CD7973">
        <w:rPr>
          <w:rFonts w:ascii="Helvetica" w:hAnsi="Helvetica"/>
        </w:rPr>
        <w:t>. De plus UF</w:t>
      </w:r>
      <w:r w:rsidRPr="00CD7973">
        <w:rPr>
          <w:rFonts w:ascii="Helvetica" w:hAnsi="Helvetica"/>
          <w:vertAlign w:val="subscript"/>
        </w:rPr>
        <w:t>6</w:t>
      </w:r>
      <w:r w:rsidRPr="00CD7973">
        <w:rPr>
          <w:rFonts w:ascii="Helvetica" w:hAnsi="Helvetica"/>
        </w:rPr>
        <w:t xml:space="preserve"> diffuse mieux que UCl</w:t>
      </w:r>
      <w:r w:rsidRPr="00CD7973">
        <w:rPr>
          <w:rFonts w:ascii="Helvetica" w:hAnsi="Helvetica"/>
          <w:vertAlign w:val="subscript"/>
        </w:rPr>
        <w:t>6</w:t>
      </w:r>
      <w:r>
        <w:rPr>
          <w:rFonts w:ascii="Helvetica" w:hAnsi="Helvetica"/>
          <w:vertAlign w:val="subscript"/>
        </w:rPr>
        <w:t xml:space="preserve"> </w:t>
      </w:r>
      <w:r>
        <w:rPr>
          <w:rFonts w:ascii="Helvetica" w:hAnsi="Helvetica"/>
        </w:rPr>
        <w:t xml:space="preserve">(mais ça, vous ne pouviez pas le </w:t>
      </w:r>
      <w:proofErr w:type="gramStart"/>
      <w:r>
        <w:rPr>
          <w:rFonts w:ascii="Helvetica" w:hAnsi="Helvetica"/>
        </w:rPr>
        <w:t>savoir…)</w:t>
      </w:r>
      <w:proofErr w:type="gramEnd"/>
      <w:r w:rsidRPr="00CD7973">
        <w:rPr>
          <w:rFonts w:ascii="Helvetica" w:hAnsi="Helvetica"/>
        </w:rPr>
        <w:t>.</w:t>
      </w:r>
    </w:p>
    <w:p w14:paraId="4F950C35" w14:textId="77777777" w:rsidR="00224141" w:rsidRPr="00CD7973" w:rsidRDefault="00224141" w:rsidP="00224141">
      <w:pPr>
        <w:jc w:val="both"/>
        <w:rPr>
          <w:rFonts w:ascii="Helvetica" w:hAnsi="Helvetica"/>
        </w:rPr>
      </w:pPr>
    </w:p>
    <w:p w14:paraId="240234E2" w14:textId="4086A317" w:rsidR="00224141" w:rsidRDefault="00224141" w:rsidP="00224141">
      <w:pPr>
        <w:pStyle w:val="Titre2"/>
        <w:rPr>
          <w:rFonts w:ascii="Helvetica" w:hAnsi="Helvetica"/>
          <w:sz w:val="20"/>
          <w:szCs w:val="20"/>
        </w:rPr>
      </w:pPr>
      <w:r w:rsidRPr="00CD7973">
        <w:rPr>
          <w:rFonts w:ascii="Helvetica" w:hAnsi="Helvetica"/>
          <w:sz w:val="20"/>
          <w:szCs w:val="20"/>
        </w:rPr>
        <w:t>B- Mise en cascade de cellules de diffusion gazeuse</w:t>
      </w:r>
    </w:p>
    <w:p w14:paraId="03B37D99" w14:textId="77777777" w:rsidR="00224141" w:rsidRPr="00CD7973" w:rsidRDefault="00224141" w:rsidP="00224141"/>
    <w:p w14:paraId="17E6129A" w14:textId="77777777" w:rsidR="00224141" w:rsidRPr="00CD7973" w:rsidRDefault="00224141" w:rsidP="00224141">
      <w:pPr>
        <w:jc w:val="both"/>
        <w:rPr>
          <w:rFonts w:ascii="Helvetica" w:hAnsi="Helvetica"/>
          <w:vertAlign w:val="subscript"/>
        </w:rPr>
      </w:pPr>
      <w:r w:rsidRPr="00CD7973">
        <w:rPr>
          <w:rFonts w:ascii="Helvetica" w:hAnsi="Helvetica"/>
        </w:rPr>
        <w:t>1°) A la sortie de la première cellule : r</w:t>
      </w:r>
      <w:r w:rsidRPr="00CD7973">
        <w:rPr>
          <w:rFonts w:ascii="Helvetica" w:hAnsi="Helvetica"/>
          <w:vertAlign w:val="subscript"/>
        </w:rPr>
        <w:t>235</w:t>
      </w:r>
      <w:proofErr w:type="gramStart"/>
      <w:r w:rsidRPr="00CD7973">
        <w:rPr>
          <w:rFonts w:ascii="Helvetica" w:hAnsi="Helvetica"/>
          <w:vertAlign w:val="subscript"/>
        </w:rPr>
        <w:t>,1</w:t>
      </w:r>
      <w:proofErr w:type="gramEnd"/>
      <w:r w:rsidRPr="00CD7973">
        <w:rPr>
          <w:rFonts w:ascii="Helvetica" w:hAnsi="Helvetica"/>
        </w:rPr>
        <w:t>=(P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>/P</w:t>
      </w:r>
      <w:r w:rsidRPr="00CD7973">
        <w:rPr>
          <w:rFonts w:ascii="Helvetica" w:hAnsi="Helvetica"/>
          <w:vertAlign w:val="subscript"/>
        </w:rPr>
        <w:t>238</w:t>
      </w:r>
      <w:r w:rsidRPr="00CD7973">
        <w:rPr>
          <w:rFonts w:ascii="Helvetica" w:hAnsi="Helvetica"/>
        </w:rPr>
        <w:t>)</w:t>
      </w:r>
      <w:r w:rsidRPr="00CD7973">
        <w:rPr>
          <w:rFonts w:ascii="Helvetica" w:hAnsi="Helvetica"/>
          <w:vertAlign w:val="subscript"/>
        </w:rPr>
        <w:t>sortie1</w:t>
      </w:r>
      <w:r w:rsidRPr="00CD7973">
        <w:rPr>
          <w:rFonts w:ascii="Helvetica" w:hAnsi="Helvetica"/>
        </w:rPr>
        <w:t xml:space="preserve"> = (J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>/J</w:t>
      </w:r>
      <w:r w:rsidRPr="00CD7973">
        <w:rPr>
          <w:rFonts w:ascii="Helvetica" w:hAnsi="Helvetica"/>
          <w:vertAlign w:val="subscript"/>
        </w:rPr>
        <w:t>238</w:t>
      </w:r>
      <w:r w:rsidRPr="00CD7973">
        <w:rPr>
          <w:rFonts w:ascii="Helvetica" w:hAnsi="Helvetica"/>
        </w:rPr>
        <w:t>)</w:t>
      </w:r>
      <w:r w:rsidRPr="00CD7973">
        <w:rPr>
          <w:rFonts w:ascii="Helvetica" w:hAnsi="Helvetica"/>
          <w:vertAlign w:val="subscript"/>
        </w:rPr>
        <w:t>paroi1</w:t>
      </w:r>
      <w:r w:rsidRPr="00CD7973">
        <w:rPr>
          <w:rFonts w:ascii="Helvetica" w:hAnsi="Helvetica"/>
        </w:rPr>
        <w:t>= ρ (P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>/P</w:t>
      </w:r>
      <w:r w:rsidRPr="00CD7973">
        <w:rPr>
          <w:rFonts w:ascii="Helvetica" w:hAnsi="Helvetica"/>
          <w:vertAlign w:val="subscript"/>
        </w:rPr>
        <w:t>238</w:t>
      </w:r>
      <w:r w:rsidRPr="00CD7973">
        <w:rPr>
          <w:rFonts w:ascii="Helvetica" w:hAnsi="Helvetica"/>
        </w:rPr>
        <w:t>)</w:t>
      </w:r>
      <w:r w:rsidRPr="00CD7973">
        <w:rPr>
          <w:rFonts w:ascii="Helvetica" w:hAnsi="Helvetica"/>
          <w:vertAlign w:val="subscript"/>
        </w:rPr>
        <w:t>entrée1</w:t>
      </w:r>
      <w:r w:rsidRPr="00CD7973">
        <w:rPr>
          <w:rFonts w:ascii="Helvetica" w:hAnsi="Helvetica"/>
        </w:rPr>
        <w:t>= ρ r</w:t>
      </w:r>
      <w:r w:rsidRPr="00CD7973">
        <w:rPr>
          <w:rFonts w:ascii="Helvetica" w:hAnsi="Helvetica"/>
          <w:vertAlign w:val="subscript"/>
        </w:rPr>
        <w:t>235,0</w:t>
      </w:r>
    </w:p>
    <w:p w14:paraId="70646460" w14:textId="77777777" w:rsidR="00224141" w:rsidRPr="00CD7973" w:rsidRDefault="00224141" w:rsidP="00224141">
      <w:pPr>
        <w:jc w:val="both"/>
        <w:rPr>
          <w:rFonts w:ascii="Helvetica" w:hAnsi="Helvetica"/>
        </w:rPr>
      </w:pPr>
    </w:p>
    <w:p w14:paraId="566BAD30" w14:textId="77777777" w:rsidR="00224141" w:rsidRPr="00CD7973" w:rsidRDefault="00224141" w:rsidP="00224141">
      <w:p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>2°) r</w:t>
      </w:r>
      <w:r w:rsidRPr="00CD7973">
        <w:rPr>
          <w:rFonts w:ascii="Helvetica" w:hAnsi="Helvetica"/>
          <w:vertAlign w:val="subscript"/>
        </w:rPr>
        <w:t>235,2</w:t>
      </w:r>
      <w:r w:rsidRPr="00CD7973">
        <w:rPr>
          <w:rFonts w:ascii="Helvetica" w:hAnsi="Helvetica"/>
        </w:rPr>
        <w:t xml:space="preserve"> = ρ r</w:t>
      </w:r>
      <w:r w:rsidRPr="00CD7973">
        <w:rPr>
          <w:rFonts w:ascii="Helvetica" w:hAnsi="Helvetica"/>
          <w:vertAlign w:val="subscript"/>
        </w:rPr>
        <w:t>235,1</w:t>
      </w:r>
      <w:r w:rsidRPr="00CD7973">
        <w:rPr>
          <w:rFonts w:ascii="Helvetica" w:hAnsi="Helvetica"/>
        </w:rPr>
        <w:t xml:space="preserve"> = ρ</w:t>
      </w:r>
      <w:r w:rsidRPr="00CD7973">
        <w:rPr>
          <w:rFonts w:ascii="Helvetica" w:hAnsi="Helvetica"/>
          <w:vertAlign w:val="superscript"/>
        </w:rPr>
        <w:t>2</w:t>
      </w:r>
      <w:r w:rsidRPr="00CD7973">
        <w:rPr>
          <w:rFonts w:ascii="Helvetica" w:hAnsi="Helvetica"/>
        </w:rPr>
        <w:t xml:space="preserve"> r</w:t>
      </w:r>
      <w:r w:rsidRPr="00CD7973">
        <w:rPr>
          <w:rFonts w:ascii="Helvetica" w:hAnsi="Helvetica"/>
          <w:vertAlign w:val="subscript"/>
        </w:rPr>
        <w:t>235,0</w:t>
      </w:r>
      <w:r w:rsidRPr="00CD7973">
        <w:rPr>
          <w:rFonts w:ascii="Helvetica" w:hAnsi="Helvetica"/>
        </w:rPr>
        <w:t xml:space="preserve">  </w:t>
      </w:r>
      <w:proofErr w:type="spellStart"/>
      <w:r w:rsidRPr="00CD7973">
        <w:rPr>
          <w:rFonts w:ascii="Helvetica" w:hAnsi="Helvetica"/>
        </w:rPr>
        <w:t>etc</w:t>
      </w:r>
      <w:proofErr w:type="spellEnd"/>
      <w:r w:rsidRPr="00CD7973">
        <w:rPr>
          <w:rFonts w:ascii="Helvetica" w:hAnsi="Helvetica"/>
        </w:rPr>
        <w:t xml:space="preserve">   donc :   r</w:t>
      </w:r>
      <w:r w:rsidRPr="00CD7973">
        <w:rPr>
          <w:rFonts w:ascii="Helvetica" w:hAnsi="Helvetica"/>
          <w:vertAlign w:val="subscript"/>
        </w:rPr>
        <w:t>235,nc</w:t>
      </w:r>
      <w:r w:rsidRPr="00CD7973">
        <w:rPr>
          <w:rFonts w:ascii="Helvetica" w:hAnsi="Helvetica"/>
        </w:rPr>
        <w:t xml:space="preserve"> = </w:t>
      </w:r>
      <w:proofErr w:type="spellStart"/>
      <w:r w:rsidRPr="00CD7973">
        <w:rPr>
          <w:rFonts w:ascii="Helvetica" w:hAnsi="Helvetica"/>
        </w:rPr>
        <w:t>ρ</w:t>
      </w:r>
      <w:r w:rsidRPr="00CD7973">
        <w:rPr>
          <w:rFonts w:ascii="Helvetica" w:hAnsi="Helvetica"/>
          <w:vertAlign w:val="superscript"/>
        </w:rPr>
        <w:t>nc</w:t>
      </w:r>
      <w:proofErr w:type="spellEnd"/>
      <w:r w:rsidRPr="00CD7973">
        <w:rPr>
          <w:rFonts w:ascii="Helvetica" w:hAnsi="Helvetica"/>
        </w:rPr>
        <w:t xml:space="preserve"> r</w:t>
      </w:r>
      <w:r w:rsidRPr="00CD7973">
        <w:rPr>
          <w:rFonts w:ascii="Helvetica" w:hAnsi="Helvetica"/>
          <w:vertAlign w:val="subscript"/>
        </w:rPr>
        <w:t>235,0</w:t>
      </w:r>
      <w:r w:rsidRPr="00CD7973">
        <w:rPr>
          <w:rFonts w:ascii="Helvetica" w:hAnsi="Helvetica"/>
        </w:rPr>
        <w:t xml:space="preserve">  donc :  </w:t>
      </w:r>
      <w:proofErr w:type="spellStart"/>
      <w:r w:rsidRPr="00CD7973">
        <w:rPr>
          <w:rFonts w:ascii="Helvetica" w:hAnsi="Helvetica"/>
          <w:bdr w:val="single" w:sz="4" w:space="0" w:color="auto"/>
        </w:rPr>
        <w:t>n</w:t>
      </w:r>
      <w:r w:rsidRPr="00CD7973">
        <w:rPr>
          <w:rFonts w:ascii="Helvetica" w:hAnsi="Helvetica"/>
          <w:bdr w:val="single" w:sz="4" w:space="0" w:color="auto"/>
          <w:vertAlign w:val="subscript"/>
        </w:rPr>
        <w:t>c</w:t>
      </w:r>
      <w:proofErr w:type="spellEnd"/>
      <w:r w:rsidRPr="00CD7973">
        <w:rPr>
          <w:rFonts w:ascii="Helvetica" w:hAnsi="Helvetica"/>
          <w:bdr w:val="single" w:sz="4" w:space="0" w:color="auto"/>
        </w:rPr>
        <w:t xml:space="preserve"> = [Ln (r</w:t>
      </w:r>
      <w:r w:rsidRPr="00CD7973">
        <w:rPr>
          <w:rFonts w:ascii="Helvetica" w:hAnsi="Helvetica"/>
          <w:bdr w:val="single" w:sz="4" w:space="0" w:color="auto"/>
          <w:vertAlign w:val="subscript"/>
        </w:rPr>
        <w:t>235,nc </w:t>
      </w:r>
      <w:r w:rsidRPr="00CD7973">
        <w:rPr>
          <w:rFonts w:ascii="Helvetica" w:hAnsi="Helvetica"/>
          <w:bdr w:val="single" w:sz="4" w:space="0" w:color="auto"/>
        </w:rPr>
        <w:t>/ r</w:t>
      </w:r>
      <w:r w:rsidRPr="00CD7973">
        <w:rPr>
          <w:rFonts w:ascii="Helvetica" w:hAnsi="Helvetica"/>
          <w:bdr w:val="single" w:sz="4" w:space="0" w:color="auto"/>
          <w:vertAlign w:val="subscript"/>
        </w:rPr>
        <w:t>235,n0</w:t>
      </w:r>
      <w:r w:rsidRPr="00CD7973">
        <w:rPr>
          <w:rFonts w:ascii="Helvetica" w:hAnsi="Helvetica"/>
          <w:bdr w:val="single" w:sz="4" w:space="0" w:color="auto"/>
        </w:rPr>
        <w:t>)] / Ln ρ</w:t>
      </w:r>
    </w:p>
    <w:p w14:paraId="7BDFDD15" w14:textId="77777777" w:rsidR="00224141" w:rsidRPr="00CD7973" w:rsidRDefault="00224141" w:rsidP="00224141">
      <w:pPr>
        <w:numPr>
          <w:ilvl w:val="0"/>
          <w:numId w:val="14"/>
        </w:num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>Centrale nucléaire </w:t>
      </w:r>
      <w:proofErr w:type="gramStart"/>
      <w:r w:rsidRPr="00CD7973">
        <w:rPr>
          <w:rFonts w:ascii="Helvetica" w:hAnsi="Helvetica"/>
        </w:rPr>
        <w:t xml:space="preserve">:  </w:t>
      </w:r>
      <w:proofErr w:type="spellStart"/>
      <w:r w:rsidRPr="00CD7973">
        <w:rPr>
          <w:rFonts w:ascii="Helvetica" w:hAnsi="Helvetica"/>
        </w:rPr>
        <w:t>n</w:t>
      </w:r>
      <w:r w:rsidRPr="00CD7973">
        <w:rPr>
          <w:rFonts w:ascii="Helvetica" w:hAnsi="Helvetica"/>
          <w:vertAlign w:val="subscript"/>
        </w:rPr>
        <w:t>c</w:t>
      </w:r>
      <w:proofErr w:type="spellEnd"/>
      <w:proofErr w:type="gramEnd"/>
      <w:r w:rsidRPr="00CD7973">
        <w:rPr>
          <w:rFonts w:ascii="Helvetica" w:hAnsi="Helvetica"/>
        </w:rPr>
        <w:t>= [Ln(3/0,7)] / (4,28 10</w:t>
      </w:r>
      <w:r w:rsidRPr="00CD7973">
        <w:rPr>
          <w:rFonts w:ascii="Helvetica" w:hAnsi="Helvetica"/>
          <w:vertAlign w:val="superscript"/>
        </w:rPr>
        <w:t>-3</w:t>
      </w:r>
      <w:r w:rsidRPr="00CD7973">
        <w:rPr>
          <w:rFonts w:ascii="Helvetica" w:hAnsi="Helvetica"/>
        </w:rPr>
        <w:t xml:space="preserve">) = </w:t>
      </w:r>
      <w:r w:rsidRPr="00CD7973">
        <w:rPr>
          <w:rFonts w:ascii="Helvetica" w:hAnsi="Helvetica"/>
          <w:b/>
          <w:bCs/>
        </w:rPr>
        <w:t>340</w:t>
      </w:r>
    </w:p>
    <w:p w14:paraId="563155E1" w14:textId="77777777" w:rsidR="00224141" w:rsidRPr="00CD7973" w:rsidRDefault="00224141" w:rsidP="00224141">
      <w:pPr>
        <w:numPr>
          <w:ilvl w:val="0"/>
          <w:numId w:val="14"/>
        </w:num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 xml:space="preserve">Bombe à uranium :   </w:t>
      </w:r>
      <w:proofErr w:type="spellStart"/>
      <w:r w:rsidRPr="00CD7973">
        <w:rPr>
          <w:rFonts w:ascii="Helvetica" w:hAnsi="Helvetica"/>
        </w:rPr>
        <w:t>n</w:t>
      </w:r>
      <w:r w:rsidRPr="00CD7973">
        <w:rPr>
          <w:rFonts w:ascii="Helvetica" w:hAnsi="Helvetica"/>
          <w:vertAlign w:val="subscript"/>
        </w:rPr>
        <w:t>c</w:t>
      </w:r>
      <w:proofErr w:type="spellEnd"/>
      <w:r w:rsidRPr="00CD7973">
        <w:rPr>
          <w:rFonts w:ascii="Helvetica" w:hAnsi="Helvetica"/>
        </w:rPr>
        <w:t>= [</w:t>
      </w:r>
      <w:proofErr w:type="gramStart"/>
      <w:r w:rsidRPr="00CD7973">
        <w:rPr>
          <w:rFonts w:ascii="Helvetica" w:hAnsi="Helvetica"/>
        </w:rPr>
        <w:t>Ln(</w:t>
      </w:r>
      <w:proofErr w:type="gramEnd"/>
      <w:r w:rsidRPr="00CD7973">
        <w:rPr>
          <w:rFonts w:ascii="Helvetica" w:hAnsi="Helvetica"/>
        </w:rPr>
        <w:t>90/0,7)] / (4,28 10</w:t>
      </w:r>
      <w:r w:rsidRPr="00CD7973">
        <w:rPr>
          <w:rFonts w:ascii="Helvetica" w:hAnsi="Helvetica"/>
          <w:vertAlign w:val="superscript"/>
        </w:rPr>
        <w:t>-3</w:t>
      </w:r>
      <w:r w:rsidRPr="00CD7973">
        <w:rPr>
          <w:rFonts w:ascii="Helvetica" w:hAnsi="Helvetica"/>
        </w:rPr>
        <w:t xml:space="preserve">) = </w:t>
      </w:r>
      <w:r w:rsidRPr="00CD7973">
        <w:rPr>
          <w:rFonts w:ascii="Helvetica" w:hAnsi="Helvetica"/>
          <w:b/>
          <w:bCs/>
        </w:rPr>
        <w:t>1135</w:t>
      </w:r>
    </w:p>
    <w:p w14:paraId="3DB87E44" w14:textId="77777777" w:rsidR="00224141" w:rsidRPr="00CD7973" w:rsidRDefault="00224141" w:rsidP="00224141">
      <w:pPr>
        <w:ind w:left="360"/>
        <w:jc w:val="both"/>
        <w:rPr>
          <w:rFonts w:ascii="Helvetica" w:hAnsi="Helvetica"/>
        </w:rPr>
      </w:pPr>
    </w:p>
    <w:p w14:paraId="69D0D543" w14:textId="77777777" w:rsidR="00224141" w:rsidRPr="00CD7973" w:rsidRDefault="00224141" w:rsidP="00224141">
      <w:pPr>
        <w:jc w:val="both"/>
        <w:rPr>
          <w:rFonts w:ascii="Helvetica" w:hAnsi="Helvetica"/>
        </w:rPr>
      </w:pPr>
      <w:r w:rsidRPr="00CD7973">
        <w:rPr>
          <w:rFonts w:ascii="Helvetica" w:hAnsi="Helvetica"/>
        </w:rPr>
        <w:t xml:space="preserve">3°) Par </w:t>
      </w:r>
      <w:r w:rsidRPr="00CD7973">
        <w:rPr>
          <w:rFonts w:ascii="Helvetica" w:hAnsi="Helvetica"/>
          <w:b/>
          <w:bCs/>
        </w:rPr>
        <w:t>spectromètre de masse</w:t>
      </w:r>
      <w:r w:rsidRPr="00CD7973">
        <w:rPr>
          <w:rFonts w:ascii="Helvetica" w:hAnsi="Helvetica"/>
        </w:rPr>
        <w:t> : on accélère dans le vide l’ion U</w:t>
      </w:r>
      <w:r w:rsidRPr="00CD7973">
        <w:rPr>
          <w:rFonts w:ascii="Helvetica" w:hAnsi="Helvetica"/>
          <w:vertAlign w:val="superscript"/>
        </w:rPr>
        <w:t>+ </w:t>
      </w:r>
      <w:r w:rsidRPr="00CD7973">
        <w:rPr>
          <w:rFonts w:ascii="Helvetica" w:hAnsi="Helvetica"/>
        </w:rPr>
        <w:t>; puis on le fait tourner dans un champ magnétique transversal ; le rayon de courbure dépend de la masse, il diffère selon l’isotope ; on récupère par un diaphragme l’atome utile U</w:t>
      </w:r>
      <w:r w:rsidRPr="00CD7973">
        <w:rPr>
          <w:rFonts w:ascii="Helvetica" w:hAnsi="Helvetica"/>
          <w:vertAlign w:val="subscript"/>
        </w:rPr>
        <w:t>235</w:t>
      </w:r>
      <w:r w:rsidRPr="00CD7973">
        <w:rPr>
          <w:rFonts w:ascii="Helvetica" w:hAnsi="Helvetica"/>
        </w:rPr>
        <w:t>.</w:t>
      </w:r>
    </w:p>
    <w:p w14:paraId="2ABAD059" w14:textId="77777777" w:rsidR="00224141" w:rsidRPr="00224141" w:rsidRDefault="00224141" w:rsidP="00224141">
      <w:pPr>
        <w:jc w:val="both"/>
        <w:rPr>
          <w:b/>
          <w:u w:val="single"/>
        </w:rPr>
      </w:pPr>
    </w:p>
    <w:p w14:paraId="6EBD8113" w14:textId="05CA0119" w:rsidR="00BF1073" w:rsidRDefault="00BF1073" w:rsidP="00592574">
      <w:pPr>
        <w:jc w:val="center"/>
        <w:rPr>
          <w:i/>
        </w:rPr>
      </w:pPr>
    </w:p>
    <w:p w14:paraId="0807F628" w14:textId="3198D33B" w:rsidR="00BF1073" w:rsidRDefault="00BF1073" w:rsidP="00592574">
      <w:pPr>
        <w:jc w:val="center"/>
        <w:rPr>
          <w:i/>
        </w:rPr>
      </w:pPr>
    </w:p>
    <w:p w14:paraId="44213E25" w14:textId="4EEC4C49" w:rsidR="00BF1073" w:rsidRPr="00BF1073" w:rsidRDefault="00BF1073" w:rsidP="00592574">
      <w:pPr>
        <w:jc w:val="center"/>
        <w:rPr>
          <w:i/>
        </w:rPr>
      </w:pPr>
    </w:p>
    <w:p w14:paraId="3DB2709E" w14:textId="18C95B55" w:rsidR="007E0D3A" w:rsidRDefault="007E0D3A" w:rsidP="00592574">
      <w:pPr>
        <w:jc w:val="center"/>
        <w:rPr>
          <w:i/>
          <w:u w:val="single"/>
        </w:rPr>
      </w:pPr>
    </w:p>
    <w:p w14:paraId="301F304F" w14:textId="7A077630" w:rsidR="00592574" w:rsidRPr="006C5116" w:rsidRDefault="00592574" w:rsidP="006C5116">
      <w:pPr>
        <w:rPr>
          <w:rFonts w:asciiTheme="minorHAnsi" w:hAnsiTheme="minorHAnsi"/>
        </w:rPr>
      </w:pPr>
    </w:p>
    <w:sectPr w:rsidR="00592574" w:rsidRPr="006C5116" w:rsidSect="009066B0">
      <w:pgSz w:w="11900" w:h="16840"/>
      <w:pgMar w:top="709" w:right="701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2FC"/>
    <w:multiLevelType w:val="hybridMultilevel"/>
    <w:tmpl w:val="23F4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C5A7C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0C2464C7"/>
    <w:multiLevelType w:val="multilevel"/>
    <w:tmpl w:val="3E409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0D745F67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11C01AC0"/>
    <w:multiLevelType w:val="hybridMultilevel"/>
    <w:tmpl w:val="F76229B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F11BC4"/>
    <w:multiLevelType w:val="hybridMultilevel"/>
    <w:tmpl w:val="6F9AF0B4"/>
    <w:lvl w:ilvl="0" w:tplc="11400A38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700D1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7">
    <w:nsid w:val="1B5C5CDA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23301F38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24266D62"/>
    <w:multiLevelType w:val="hybridMultilevel"/>
    <w:tmpl w:val="51BC1564"/>
    <w:lvl w:ilvl="0" w:tplc="DB42ED4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442D5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1">
    <w:nsid w:val="286F639E"/>
    <w:multiLevelType w:val="hybridMultilevel"/>
    <w:tmpl w:val="01CE9E18"/>
    <w:lvl w:ilvl="0" w:tplc="273693D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67281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>
    <w:nsid w:val="34EB520D"/>
    <w:multiLevelType w:val="hybridMultilevel"/>
    <w:tmpl w:val="948ADB80"/>
    <w:lvl w:ilvl="0" w:tplc="F6E2D8A4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AD37E8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5">
    <w:nsid w:val="3ACB4835"/>
    <w:multiLevelType w:val="hybridMultilevel"/>
    <w:tmpl w:val="1F182EDC"/>
    <w:lvl w:ilvl="0" w:tplc="1F1AA200">
      <w:start w:val="1"/>
      <w:numFmt w:val="decimal"/>
      <w:lvlText w:val="%1."/>
      <w:lvlJc w:val="left"/>
      <w:pPr>
        <w:ind w:left="1060" w:hanging="70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2A77C5"/>
    <w:multiLevelType w:val="hybridMultilevel"/>
    <w:tmpl w:val="49F2371A"/>
    <w:lvl w:ilvl="0" w:tplc="CC86B60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A5985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45C30522"/>
    <w:multiLevelType w:val="hybridMultilevel"/>
    <w:tmpl w:val="5A32B002"/>
    <w:lvl w:ilvl="0" w:tplc="4B9E6DB4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5E5995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0">
    <w:nsid w:val="477E6AD1"/>
    <w:multiLevelType w:val="hybridMultilevel"/>
    <w:tmpl w:val="61567494"/>
    <w:lvl w:ilvl="0" w:tplc="4360098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2816D3"/>
    <w:multiLevelType w:val="hybridMultilevel"/>
    <w:tmpl w:val="DDF48EBE"/>
    <w:lvl w:ilvl="0" w:tplc="D04E0054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D17329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3">
    <w:nsid w:val="6A1B5EE4"/>
    <w:multiLevelType w:val="multilevel"/>
    <w:tmpl w:val="1B922482"/>
    <w:lvl w:ilvl="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01FA9"/>
    <w:multiLevelType w:val="multilevel"/>
    <w:tmpl w:val="3E409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5">
    <w:nsid w:val="7D487912"/>
    <w:multiLevelType w:val="hybridMultilevel"/>
    <w:tmpl w:val="9AB6BC56"/>
    <w:lvl w:ilvl="0" w:tplc="8294F59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89280B"/>
    <w:multiLevelType w:val="hybridMultilevel"/>
    <w:tmpl w:val="9CC4A118"/>
    <w:lvl w:ilvl="0" w:tplc="DCE2885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D43064"/>
    <w:multiLevelType w:val="multilevel"/>
    <w:tmpl w:val="D42E75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0" w:hanging="7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20"/>
  </w:num>
  <w:num w:numId="2">
    <w:abstractNumId w:val="13"/>
  </w:num>
  <w:num w:numId="3">
    <w:abstractNumId w:val="0"/>
  </w:num>
  <w:num w:numId="4">
    <w:abstractNumId w:val="5"/>
  </w:num>
  <w:num w:numId="5">
    <w:abstractNumId w:val="16"/>
  </w:num>
  <w:num w:numId="6">
    <w:abstractNumId w:val="25"/>
  </w:num>
  <w:num w:numId="7">
    <w:abstractNumId w:val="18"/>
  </w:num>
  <w:num w:numId="8">
    <w:abstractNumId w:val="9"/>
  </w:num>
  <w:num w:numId="9">
    <w:abstractNumId w:val="11"/>
  </w:num>
  <w:num w:numId="10">
    <w:abstractNumId w:val="21"/>
  </w:num>
  <w:num w:numId="11">
    <w:abstractNumId w:val="23"/>
  </w:num>
  <w:num w:numId="12">
    <w:abstractNumId w:val="15"/>
  </w:num>
  <w:num w:numId="13">
    <w:abstractNumId w:val="26"/>
  </w:num>
  <w:num w:numId="14">
    <w:abstractNumId w:val="4"/>
  </w:num>
  <w:num w:numId="15">
    <w:abstractNumId w:val="10"/>
  </w:num>
  <w:num w:numId="16">
    <w:abstractNumId w:val="8"/>
  </w:num>
  <w:num w:numId="17">
    <w:abstractNumId w:val="6"/>
  </w:num>
  <w:num w:numId="18">
    <w:abstractNumId w:val="12"/>
  </w:num>
  <w:num w:numId="19">
    <w:abstractNumId w:val="7"/>
  </w:num>
  <w:num w:numId="20">
    <w:abstractNumId w:val="3"/>
  </w:num>
  <w:num w:numId="21">
    <w:abstractNumId w:val="27"/>
  </w:num>
  <w:num w:numId="22">
    <w:abstractNumId w:val="2"/>
  </w:num>
  <w:num w:numId="23">
    <w:abstractNumId w:val="17"/>
  </w:num>
  <w:num w:numId="24">
    <w:abstractNumId w:val="22"/>
  </w:num>
  <w:num w:numId="25">
    <w:abstractNumId w:val="19"/>
  </w:num>
  <w:num w:numId="26">
    <w:abstractNumId w:val="14"/>
  </w:num>
  <w:num w:numId="27">
    <w:abstractNumId w:val="1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662"/>
    <w:rsid w:val="00006A0B"/>
    <w:rsid w:val="00007F5B"/>
    <w:rsid w:val="0002561C"/>
    <w:rsid w:val="00070674"/>
    <w:rsid w:val="00074058"/>
    <w:rsid w:val="00086CA1"/>
    <w:rsid w:val="000C1BA5"/>
    <w:rsid w:val="000D5601"/>
    <w:rsid w:val="00130EA5"/>
    <w:rsid w:val="001D44E0"/>
    <w:rsid w:val="001E0852"/>
    <w:rsid w:val="00202FDE"/>
    <w:rsid w:val="00224141"/>
    <w:rsid w:val="002515DC"/>
    <w:rsid w:val="002C5222"/>
    <w:rsid w:val="0030743B"/>
    <w:rsid w:val="00312CC0"/>
    <w:rsid w:val="0035521C"/>
    <w:rsid w:val="003B74BB"/>
    <w:rsid w:val="004027B3"/>
    <w:rsid w:val="0045540F"/>
    <w:rsid w:val="004B6E67"/>
    <w:rsid w:val="004D340D"/>
    <w:rsid w:val="00592574"/>
    <w:rsid w:val="005C3226"/>
    <w:rsid w:val="005E310D"/>
    <w:rsid w:val="0063196A"/>
    <w:rsid w:val="00676F5C"/>
    <w:rsid w:val="00680BD9"/>
    <w:rsid w:val="006C5116"/>
    <w:rsid w:val="006F754C"/>
    <w:rsid w:val="00714800"/>
    <w:rsid w:val="00781A98"/>
    <w:rsid w:val="007923A6"/>
    <w:rsid w:val="007E0D3A"/>
    <w:rsid w:val="007F13DB"/>
    <w:rsid w:val="008116E0"/>
    <w:rsid w:val="00823619"/>
    <w:rsid w:val="00871940"/>
    <w:rsid w:val="008B1BC4"/>
    <w:rsid w:val="008D7922"/>
    <w:rsid w:val="00901EEF"/>
    <w:rsid w:val="009066B0"/>
    <w:rsid w:val="00920DFC"/>
    <w:rsid w:val="00924D22"/>
    <w:rsid w:val="009603D4"/>
    <w:rsid w:val="009C212E"/>
    <w:rsid w:val="00A179EC"/>
    <w:rsid w:val="00A24E68"/>
    <w:rsid w:val="00A4057D"/>
    <w:rsid w:val="00A545A6"/>
    <w:rsid w:val="00AE7A9D"/>
    <w:rsid w:val="00B12B04"/>
    <w:rsid w:val="00BF1073"/>
    <w:rsid w:val="00C77384"/>
    <w:rsid w:val="00C81027"/>
    <w:rsid w:val="00CA120E"/>
    <w:rsid w:val="00CD3D4B"/>
    <w:rsid w:val="00D35483"/>
    <w:rsid w:val="00D43406"/>
    <w:rsid w:val="00D47C12"/>
    <w:rsid w:val="00D507D0"/>
    <w:rsid w:val="00D90DF8"/>
    <w:rsid w:val="00DA2040"/>
    <w:rsid w:val="00E10F8B"/>
    <w:rsid w:val="00EA4576"/>
    <w:rsid w:val="00EB48D6"/>
    <w:rsid w:val="00ED0662"/>
    <w:rsid w:val="00F24080"/>
    <w:rsid w:val="00F27629"/>
    <w:rsid w:val="00F47C37"/>
    <w:rsid w:val="00FD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7914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662"/>
    <w:rPr>
      <w:rFonts w:ascii="Arial" w:eastAsia="Times New Roman" w:hAnsi="Arial" w:cs="Times New Roman"/>
      <w:sz w:val="20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224141"/>
    <w:pPr>
      <w:keepNext/>
      <w:jc w:val="both"/>
      <w:outlineLvl w:val="1"/>
    </w:pPr>
    <w:rPr>
      <w:rFonts w:ascii="Times New Roman" w:hAnsi="Times New Roman"/>
      <w:noProof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ED0662"/>
    <w:rPr>
      <w:rFonts w:ascii="Times New Roman" w:hAnsi="Times New Roman"/>
      <w:color w:val="FF0000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semiHidden/>
    <w:rsid w:val="00ED0662"/>
    <w:rPr>
      <w:rFonts w:ascii="Times New Roman" w:eastAsia="Times New Roman" w:hAnsi="Times New Roman" w:cs="Times New Roman"/>
      <w:color w:val="FF0000"/>
      <w:lang w:val="fr-FR"/>
    </w:rPr>
  </w:style>
  <w:style w:type="paragraph" w:customStyle="1" w:styleId="Exopara">
    <w:name w:val="Exopara"/>
    <w:basedOn w:val="Normal"/>
    <w:rsid w:val="008D7922"/>
    <w:pPr>
      <w:spacing w:before="60"/>
      <w:ind w:firstLine="709"/>
      <w:jc w:val="both"/>
    </w:pPr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5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574"/>
    <w:rPr>
      <w:rFonts w:ascii="Lucida Grande" w:eastAsia="Times New Roman" w:hAnsi="Lucida Grande" w:cs="Lucida Grande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592574"/>
    <w:rPr>
      <w:color w:val="808080"/>
    </w:rPr>
  </w:style>
  <w:style w:type="paragraph" w:styleId="Paragraphedeliste">
    <w:name w:val="List Paragraph"/>
    <w:basedOn w:val="Normal"/>
    <w:uiPriority w:val="34"/>
    <w:qFormat/>
    <w:rsid w:val="00901EE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224141"/>
    <w:rPr>
      <w:rFonts w:ascii="Times New Roman" w:eastAsia="Times New Roman" w:hAnsi="Times New Roman" w:cs="Times New Roman"/>
      <w:noProof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662"/>
    <w:rPr>
      <w:rFonts w:ascii="Arial" w:eastAsia="Times New Roman" w:hAnsi="Arial" w:cs="Times New Roman"/>
      <w:sz w:val="20"/>
      <w:szCs w:val="20"/>
      <w:lang w:val="fr-FR"/>
    </w:rPr>
  </w:style>
  <w:style w:type="paragraph" w:styleId="Titre2">
    <w:name w:val="heading 2"/>
    <w:basedOn w:val="Normal"/>
    <w:next w:val="Normal"/>
    <w:link w:val="Titre2Car"/>
    <w:qFormat/>
    <w:rsid w:val="00224141"/>
    <w:pPr>
      <w:keepNext/>
      <w:jc w:val="both"/>
      <w:outlineLvl w:val="1"/>
    </w:pPr>
    <w:rPr>
      <w:rFonts w:ascii="Times New Roman" w:hAnsi="Times New Roman"/>
      <w:noProof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semiHidden/>
    <w:rsid w:val="00ED0662"/>
    <w:rPr>
      <w:rFonts w:ascii="Times New Roman" w:hAnsi="Times New Roman"/>
      <w:color w:val="FF0000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semiHidden/>
    <w:rsid w:val="00ED0662"/>
    <w:rPr>
      <w:rFonts w:ascii="Times New Roman" w:eastAsia="Times New Roman" w:hAnsi="Times New Roman" w:cs="Times New Roman"/>
      <w:color w:val="FF0000"/>
      <w:lang w:val="fr-FR"/>
    </w:rPr>
  </w:style>
  <w:style w:type="paragraph" w:customStyle="1" w:styleId="Exopara">
    <w:name w:val="Exopara"/>
    <w:basedOn w:val="Normal"/>
    <w:rsid w:val="008D7922"/>
    <w:pPr>
      <w:spacing w:before="60"/>
      <w:ind w:firstLine="709"/>
      <w:jc w:val="both"/>
    </w:pPr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25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574"/>
    <w:rPr>
      <w:rFonts w:ascii="Lucida Grande" w:eastAsia="Times New Roman" w:hAnsi="Lucida Grande" w:cs="Lucida Grande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592574"/>
    <w:rPr>
      <w:color w:val="808080"/>
    </w:rPr>
  </w:style>
  <w:style w:type="paragraph" w:styleId="Paragraphedeliste">
    <w:name w:val="List Paragraph"/>
    <w:basedOn w:val="Normal"/>
    <w:uiPriority w:val="34"/>
    <w:qFormat/>
    <w:rsid w:val="00901EE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224141"/>
    <w:rPr>
      <w:rFonts w:ascii="Times New Roman" w:eastAsia="Times New Roman" w:hAnsi="Times New Roman" w:cs="Times New Roman"/>
      <w:noProof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emf"/><Relationship Id="rId19" Type="http://schemas.openxmlformats.org/officeDocument/2006/relationships/oleObject" Target="embeddings/Microsoft_Equation1.bin"/><Relationship Id="rId63" Type="http://schemas.openxmlformats.org/officeDocument/2006/relationships/oleObject" Target="embeddings/Microsoft_Equation23.bin"/><Relationship Id="rId64" Type="http://schemas.openxmlformats.org/officeDocument/2006/relationships/image" Target="media/image36.png"/><Relationship Id="rId65" Type="http://schemas.openxmlformats.org/officeDocument/2006/relationships/image" Target="media/image37.png"/><Relationship Id="rId66" Type="http://schemas.openxmlformats.org/officeDocument/2006/relationships/fontTable" Target="fontTable.xml"/><Relationship Id="rId67" Type="http://schemas.openxmlformats.org/officeDocument/2006/relationships/theme" Target="theme/theme1.xml"/><Relationship Id="rId50" Type="http://schemas.openxmlformats.org/officeDocument/2006/relationships/image" Target="media/image29.emf"/><Relationship Id="rId51" Type="http://schemas.openxmlformats.org/officeDocument/2006/relationships/oleObject" Target="embeddings/Microsoft_Equation17.bin"/><Relationship Id="rId52" Type="http://schemas.openxmlformats.org/officeDocument/2006/relationships/image" Target="media/image30.emf"/><Relationship Id="rId53" Type="http://schemas.openxmlformats.org/officeDocument/2006/relationships/oleObject" Target="embeddings/Microsoft_Equation18.bin"/><Relationship Id="rId54" Type="http://schemas.openxmlformats.org/officeDocument/2006/relationships/image" Target="media/image31.emf"/><Relationship Id="rId55" Type="http://schemas.openxmlformats.org/officeDocument/2006/relationships/oleObject" Target="embeddings/Microsoft_Equation19.bin"/><Relationship Id="rId56" Type="http://schemas.openxmlformats.org/officeDocument/2006/relationships/image" Target="media/image32.emf"/><Relationship Id="rId57" Type="http://schemas.openxmlformats.org/officeDocument/2006/relationships/oleObject" Target="embeddings/Microsoft_Equation20.bin"/><Relationship Id="rId58" Type="http://schemas.openxmlformats.org/officeDocument/2006/relationships/image" Target="media/image33.emf"/><Relationship Id="rId59" Type="http://schemas.openxmlformats.org/officeDocument/2006/relationships/oleObject" Target="embeddings/Microsoft_Equation21.bin"/><Relationship Id="rId40" Type="http://schemas.openxmlformats.org/officeDocument/2006/relationships/image" Target="media/image24.emf"/><Relationship Id="rId41" Type="http://schemas.openxmlformats.org/officeDocument/2006/relationships/oleObject" Target="embeddings/Microsoft_Equation12.bin"/><Relationship Id="rId42" Type="http://schemas.openxmlformats.org/officeDocument/2006/relationships/image" Target="media/image25.emf"/><Relationship Id="rId43" Type="http://schemas.openxmlformats.org/officeDocument/2006/relationships/oleObject" Target="embeddings/Microsoft_Equation13.bin"/><Relationship Id="rId44" Type="http://schemas.openxmlformats.org/officeDocument/2006/relationships/image" Target="media/image26.emf"/><Relationship Id="rId45" Type="http://schemas.openxmlformats.org/officeDocument/2006/relationships/oleObject" Target="embeddings/Microsoft_Equation14.bin"/><Relationship Id="rId46" Type="http://schemas.openxmlformats.org/officeDocument/2006/relationships/image" Target="media/image27.emf"/><Relationship Id="rId47" Type="http://schemas.openxmlformats.org/officeDocument/2006/relationships/oleObject" Target="embeddings/Microsoft_Equation15.bin"/><Relationship Id="rId48" Type="http://schemas.openxmlformats.org/officeDocument/2006/relationships/image" Target="media/image28.emf"/><Relationship Id="rId49" Type="http://schemas.openxmlformats.org/officeDocument/2006/relationships/oleObject" Target="embeddings/Microsoft_Equation16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19.emf"/><Relationship Id="rId31" Type="http://schemas.openxmlformats.org/officeDocument/2006/relationships/oleObject" Target="embeddings/Microsoft_Equation7.bin"/><Relationship Id="rId32" Type="http://schemas.openxmlformats.org/officeDocument/2006/relationships/image" Target="media/image20.emf"/><Relationship Id="rId33" Type="http://schemas.openxmlformats.org/officeDocument/2006/relationships/oleObject" Target="embeddings/Microsoft_Equation8.bin"/><Relationship Id="rId34" Type="http://schemas.openxmlformats.org/officeDocument/2006/relationships/image" Target="media/image21.emf"/><Relationship Id="rId35" Type="http://schemas.openxmlformats.org/officeDocument/2006/relationships/oleObject" Target="embeddings/Microsoft_Equation9.bin"/><Relationship Id="rId36" Type="http://schemas.openxmlformats.org/officeDocument/2006/relationships/image" Target="media/image22.emf"/><Relationship Id="rId37" Type="http://schemas.openxmlformats.org/officeDocument/2006/relationships/oleObject" Target="embeddings/Microsoft_Equation10.bin"/><Relationship Id="rId38" Type="http://schemas.openxmlformats.org/officeDocument/2006/relationships/image" Target="media/image23.emf"/><Relationship Id="rId39" Type="http://schemas.openxmlformats.org/officeDocument/2006/relationships/oleObject" Target="embeddings/Microsoft_Equation11.bin"/><Relationship Id="rId20" Type="http://schemas.openxmlformats.org/officeDocument/2006/relationships/image" Target="media/image14.emf"/><Relationship Id="rId21" Type="http://schemas.openxmlformats.org/officeDocument/2006/relationships/oleObject" Target="embeddings/Microsoft_Equation2.bin"/><Relationship Id="rId22" Type="http://schemas.openxmlformats.org/officeDocument/2006/relationships/image" Target="media/image15.emf"/><Relationship Id="rId23" Type="http://schemas.openxmlformats.org/officeDocument/2006/relationships/oleObject" Target="embeddings/Microsoft_Equation3.bin"/><Relationship Id="rId24" Type="http://schemas.openxmlformats.org/officeDocument/2006/relationships/image" Target="media/image16.emf"/><Relationship Id="rId25" Type="http://schemas.openxmlformats.org/officeDocument/2006/relationships/oleObject" Target="embeddings/Microsoft_Equation4.bin"/><Relationship Id="rId26" Type="http://schemas.openxmlformats.org/officeDocument/2006/relationships/image" Target="media/image17.emf"/><Relationship Id="rId27" Type="http://schemas.openxmlformats.org/officeDocument/2006/relationships/oleObject" Target="embeddings/Microsoft_Equation5.bin"/><Relationship Id="rId28" Type="http://schemas.openxmlformats.org/officeDocument/2006/relationships/image" Target="media/image18.emf"/><Relationship Id="rId29" Type="http://schemas.openxmlformats.org/officeDocument/2006/relationships/oleObject" Target="embeddings/Microsoft_Equation6.bin"/><Relationship Id="rId60" Type="http://schemas.openxmlformats.org/officeDocument/2006/relationships/image" Target="media/image34.emf"/><Relationship Id="rId61" Type="http://schemas.openxmlformats.org/officeDocument/2006/relationships/oleObject" Target="embeddings/Microsoft_Equation22.bin"/><Relationship Id="rId62" Type="http://schemas.openxmlformats.org/officeDocument/2006/relationships/image" Target="media/image35.emf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9</Pages>
  <Words>542</Words>
  <Characters>2983</Characters>
  <Application>Microsoft Macintosh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duport</dc:creator>
  <cp:keywords/>
  <dc:description/>
  <cp:lastModifiedBy>christophe duport</cp:lastModifiedBy>
  <cp:revision>32</cp:revision>
  <cp:lastPrinted>2013-01-31T18:16:00Z</cp:lastPrinted>
  <dcterms:created xsi:type="dcterms:W3CDTF">2011-12-11T18:15:00Z</dcterms:created>
  <dcterms:modified xsi:type="dcterms:W3CDTF">2013-03-24T10:05:00Z</dcterms:modified>
</cp:coreProperties>
</file>