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Default="000E6EB7" w:rsidP="00A50B82">
      <w:pPr>
        <w:spacing w:after="0"/>
        <w:rPr>
          <w:rFonts w:ascii="Times New Roman" w:hAnsi="Times New Roman" w:cs="Times New Roman"/>
          <w:b/>
          <w:sz w:val="32"/>
          <w:szCs w:val="32"/>
        </w:rPr>
      </w:pPr>
      <w:r w:rsidRPr="00A50B82">
        <w:rPr>
          <w:rFonts w:ascii="Times New Roman" w:hAnsi="Times New Roman" w:cs="Times New Roman"/>
          <w:b/>
          <w:sz w:val="32"/>
          <w:szCs w:val="32"/>
        </w:rPr>
        <w:t>Acquisitions du CDI, en septembre-octobre 2009, selon le classement suivant :</w:t>
      </w:r>
    </w:p>
    <w:p w:rsidR="00EB74C2" w:rsidRDefault="00EB74C2" w:rsidP="00A50B82">
      <w:pPr>
        <w:spacing w:after="0"/>
        <w:rPr>
          <w:rFonts w:ascii="Times New Roman" w:hAnsi="Times New Roman" w:cs="Times New Roman"/>
          <w:b/>
          <w:sz w:val="32"/>
          <w:szCs w:val="32"/>
        </w:rPr>
      </w:pPr>
    </w:p>
    <w:p w:rsidR="00EB74C2" w:rsidRPr="00E4114D" w:rsidRDefault="00EB74C2" w:rsidP="00EB74C2">
      <w:pPr>
        <w:pBdr>
          <w:top w:val="single" w:sz="4" w:space="1" w:color="auto"/>
          <w:left w:val="single" w:sz="4" w:space="9" w:color="auto"/>
          <w:right w:val="single" w:sz="4" w:space="4" w:color="auto"/>
        </w:pBdr>
        <w:shd w:val="clear" w:color="auto" w:fill="000000"/>
        <w:spacing w:after="0" w:line="240" w:lineRule="auto"/>
        <w:ind w:left="426" w:hanging="284"/>
        <w:rPr>
          <w:rFonts w:ascii="Times New Roman" w:hAnsi="Times New Roman" w:cs="Times New Roman"/>
          <w:b/>
          <w:color w:val="FFFFFF"/>
          <w:sz w:val="32"/>
          <w:szCs w:val="32"/>
        </w:rPr>
      </w:pPr>
      <w:r>
        <w:rPr>
          <w:rFonts w:ascii="Times New Roman" w:hAnsi="Times New Roman" w:cs="Times New Roman"/>
          <w:b/>
          <w:color w:val="FFFFFF"/>
          <w:sz w:val="28"/>
          <w:szCs w:val="28"/>
          <w:highlight w:val="black"/>
        </w:rPr>
        <w:t>0</w:t>
      </w:r>
      <w:r w:rsidRPr="00E4114D">
        <w:rPr>
          <w:rFonts w:ascii="Times New Roman" w:hAnsi="Times New Roman" w:cs="Times New Roman"/>
          <w:b/>
          <w:color w:val="FFFFFF"/>
          <w:sz w:val="28"/>
          <w:szCs w:val="28"/>
          <w:highlight w:val="black"/>
        </w:rPr>
        <w:t>00</w:t>
      </w:r>
      <w:r>
        <w:rPr>
          <w:rFonts w:ascii="Times New Roman" w:hAnsi="Times New Roman" w:cs="Times New Roman"/>
          <w:b/>
          <w:color w:val="FFFFFF"/>
          <w:sz w:val="28"/>
          <w:szCs w:val="28"/>
          <w:highlight w:val="black"/>
        </w:rPr>
        <w:t xml:space="preserve"> - </w:t>
      </w:r>
      <w:r w:rsidRPr="00E4114D">
        <w:rPr>
          <w:rFonts w:ascii="Times New Roman" w:hAnsi="Times New Roman" w:cs="Times New Roman"/>
          <w:b/>
          <w:color w:val="FFFFFF"/>
          <w:sz w:val="28"/>
          <w:szCs w:val="28"/>
          <w:highlight w:val="black"/>
        </w:rPr>
        <w:t>Informatique, information, ouvrages généraux</w:t>
      </w:r>
      <w:r>
        <w:rPr>
          <w:rFonts w:ascii="Times New Roman" w:hAnsi="Times New Roman" w:cs="Times New Roman"/>
          <w:b/>
          <w:sz w:val="28"/>
          <w:szCs w:val="28"/>
        </w:rPr>
        <w:t xml:space="preserve"> </w:t>
      </w: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Pr="004450AC" w:rsidRDefault="000E6EB7"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9B3709" w:rsidRPr="00A50B82" w:rsidRDefault="009B3709" w:rsidP="009B3709">
      <w:pPr>
        <w:spacing w:after="0"/>
        <w:jc w:val="both"/>
        <w:rPr>
          <w:rFonts w:ascii="Times New Roman" w:hAnsi="Times New Roman" w:cs="Times New Roman"/>
          <w:b/>
          <w:sz w:val="24"/>
          <w:szCs w:val="24"/>
        </w:rPr>
      </w:pPr>
    </w:p>
    <w:p w:rsidR="009B3709" w:rsidRPr="00A50B82" w:rsidRDefault="009B3709" w:rsidP="009B3709">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r>
        <w:rPr>
          <w:rFonts w:ascii="Times New Roman" w:hAnsi="Times New Roman" w:cs="Times New Roman"/>
          <w:b/>
          <w:i/>
          <w:sz w:val="28"/>
          <w:szCs w:val="28"/>
        </w:rPr>
        <w:t xml:space="preserve"> et PSYCHOLOGIE</w:t>
      </w:r>
    </w:p>
    <w:p w:rsidR="00E8152E" w:rsidRDefault="00E8152E" w:rsidP="00A50B82">
      <w:pPr>
        <w:spacing w:after="0"/>
        <w:rPr>
          <w:rFonts w:ascii="Times New Roman" w:hAnsi="Times New Roman" w:cs="Times New Roman"/>
          <w:sz w:val="24"/>
          <w:szCs w:val="24"/>
        </w:rPr>
      </w:pPr>
    </w:p>
    <w:p w:rsidR="009B3709" w:rsidRDefault="009B3709"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8152E" w:rsidRPr="00284BCB"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284BCB">
        <w:rPr>
          <w:rFonts w:ascii="Times New Roman" w:hAnsi="Times New Roman" w:cs="Times New Roman"/>
          <w:b/>
          <w:sz w:val="24"/>
          <w:szCs w:val="24"/>
        </w:rPr>
        <w:t xml:space="preserve">C'est quand la vie ? : </w:t>
      </w:r>
      <w:proofErr w:type="gramStart"/>
      <w:r w:rsidRPr="00284BCB">
        <w:rPr>
          <w:rFonts w:ascii="Times New Roman" w:hAnsi="Times New Roman" w:cs="Times New Roman"/>
          <w:b/>
          <w:sz w:val="24"/>
          <w:szCs w:val="24"/>
        </w:rPr>
        <w:t>paroles</w:t>
      </w:r>
      <w:proofErr w:type="gramEnd"/>
      <w:r w:rsidRPr="00284BCB">
        <w:rPr>
          <w:rFonts w:ascii="Times New Roman" w:hAnsi="Times New Roman" w:cs="Times New Roman"/>
          <w:b/>
          <w:sz w:val="24"/>
          <w:szCs w:val="24"/>
        </w:rPr>
        <w:t xml:space="preserve"> de jeunes, éclairage d'une psy</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Braun, Sophie</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A partir de témoignages d'adolescents mal dans leur peau, dépressifs ou peu confiants en l'avenir, les conseils d'une psychanalyste pour apprendre à s'accepter, découvrir son potentiel et se construire en conséquence. Egalement des explications des bases des processus conscients et inconscients. ©Electre 2015</w:t>
      </w:r>
    </w:p>
    <w:p w:rsid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155.5 BRA</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8152E" w:rsidRPr="00284BCB"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284BCB">
        <w:rPr>
          <w:rFonts w:ascii="Times New Roman" w:hAnsi="Times New Roman" w:cs="Times New Roman"/>
          <w:b/>
          <w:sz w:val="24"/>
          <w:szCs w:val="24"/>
        </w:rPr>
        <w:t>La gestation pour autrui : fictions et réalité</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Fabre-Magnan, Muriel</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 xml:space="preserve">Cette critique de la gestation pour autrui entend argumenter rationnellement à l'aide d'exemples concrets observés aux Etats-Unis. L'auteure atteste que la mère porteuse abandonne sa liberté physique et morale en faveur du couple commanditaire, que la notion de filiation se trouve bouleversée et que la GPA implique des rapports de classe inégalitaires. Prix Sophie </w:t>
      </w:r>
      <w:proofErr w:type="spellStart"/>
      <w:r w:rsidRPr="00E8152E">
        <w:rPr>
          <w:rFonts w:ascii="Times New Roman" w:hAnsi="Times New Roman" w:cs="Times New Roman"/>
          <w:sz w:val="24"/>
          <w:szCs w:val="24"/>
        </w:rPr>
        <w:t>Barluet</w:t>
      </w:r>
      <w:proofErr w:type="spellEnd"/>
      <w:r w:rsidRPr="00E8152E">
        <w:rPr>
          <w:rFonts w:ascii="Times New Roman" w:hAnsi="Times New Roman" w:cs="Times New Roman"/>
          <w:sz w:val="24"/>
          <w:szCs w:val="24"/>
        </w:rPr>
        <w:t xml:space="preserve"> 2015 (CNL).</w:t>
      </w:r>
    </w:p>
    <w:p w:rsid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174.2 FAB</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8152E" w:rsidRPr="00284BCB"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284BCB">
        <w:rPr>
          <w:rFonts w:ascii="Times New Roman" w:hAnsi="Times New Roman" w:cs="Times New Roman"/>
          <w:b/>
          <w:sz w:val="24"/>
          <w:szCs w:val="24"/>
        </w:rPr>
        <w:t>Apologie de la punition</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E8152E">
        <w:rPr>
          <w:rFonts w:ascii="Times New Roman" w:hAnsi="Times New Roman" w:cs="Times New Roman"/>
          <w:sz w:val="24"/>
          <w:szCs w:val="24"/>
        </w:rPr>
        <w:t>Jaffelin</w:t>
      </w:r>
      <w:proofErr w:type="spellEnd"/>
      <w:r w:rsidRPr="00E8152E">
        <w:rPr>
          <w:rFonts w:ascii="Times New Roman" w:hAnsi="Times New Roman" w:cs="Times New Roman"/>
          <w:sz w:val="24"/>
          <w:szCs w:val="24"/>
        </w:rPr>
        <w:t>, Emmanuel</w:t>
      </w:r>
    </w:p>
    <w:p w:rsidR="00E8152E" w:rsidRP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 xml:space="preserve">Selon l'auteur, la punition est aujourd'hui cachée, taboue, elle n'est plus pensée comme la meilleure façon d'empêcher la vengeance alors qu'elle est par essence le premier pas vers le pardon, un moyen de réparer, de recoudre le tissu social. Il est temps de la réhabiliter en la repensant véritablement pour proposer une justice enfin réparatrice, </w:t>
      </w:r>
      <w:proofErr w:type="gramStart"/>
      <w:r w:rsidRPr="00E8152E">
        <w:rPr>
          <w:rFonts w:ascii="Times New Roman" w:hAnsi="Times New Roman" w:cs="Times New Roman"/>
          <w:sz w:val="24"/>
          <w:szCs w:val="24"/>
        </w:rPr>
        <w:t>fondée</w:t>
      </w:r>
      <w:proofErr w:type="gramEnd"/>
      <w:r w:rsidRPr="00E8152E">
        <w:rPr>
          <w:rFonts w:ascii="Times New Roman" w:hAnsi="Times New Roman" w:cs="Times New Roman"/>
          <w:sz w:val="24"/>
          <w:szCs w:val="24"/>
        </w:rPr>
        <w:t xml:space="preserve"> sur la responsabilité et le pardon. ©Electre 2015</w:t>
      </w:r>
    </w:p>
    <w:p w:rsidR="00E8152E" w:rsidRDefault="00E8152E" w:rsidP="009B3709">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8152E">
        <w:rPr>
          <w:rFonts w:ascii="Times New Roman" w:hAnsi="Times New Roman" w:cs="Times New Roman"/>
          <w:sz w:val="24"/>
          <w:szCs w:val="24"/>
        </w:rPr>
        <w:t>177 JAF</w:t>
      </w:r>
    </w:p>
    <w:p w:rsidR="00E8152E" w:rsidRDefault="00E8152E" w:rsidP="00E8152E">
      <w:pPr>
        <w:spacing w:after="0"/>
        <w:rPr>
          <w:rFonts w:ascii="Times New Roman" w:hAnsi="Times New Roman" w:cs="Times New Roman"/>
          <w:sz w:val="24"/>
          <w:szCs w:val="24"/>
        </w:rPr>
      </w:pPr>
    </w:p>
    <w:p w:rsidR="009B3709" w:rsidRPr="00E8152E" w:rsidRDefault="009B3709" w:rsidP="00E8152E">
      <w:pPr>
        <w:spacing w:after="0"/>
        <w:rPr>
          <w:rFonts w:ascii="Times New Roman" w:hAnsi="Times New Roman" w:cs="Times New Roman"/>
          <w:sz w:val="24"/>
          <w:szCs w:val="24"/>
        </w:rPr>
      </w:pPr>
    </w:p>
    <w:p w:rsidR="009B3709" w:rsidRPr="00A50B82" w:rsidRDefault="009B3709" w:rsidP="009B3709">
      <w:pPr>
        <w:shd w:val="clear" w:color="auto" w:fill="FFFFFF"/>
        <w:spacing w:after="0"/>
        <w:ind w:left="62"/>
        <w:jc w:val="center"/>
        <w:rPr>
          <w:rFonts w:ascii="Times New Roman" w:hAnsi="Times New Roman" w:cs="Times New Roman"/>
          <w:b/>
          <w:i/>
          <w:sz w:val="28"/>
          <w:szCs w:val="28"/>
        </w:rPr>
      </w:pPr>
    </w:p>
    <w:p w:rsidR="009B3709" w:rsidRPr="00A50B82" w:rsidRDefault="009B3709" w:rsidP="009B3709">
      <w:pPr>
        <w:pBdr>
          <w:top w:val="single" w:sz="4" w:space="1" w:color="auto"/>
          <w:left w:val="single" w:sz="4" w:space="4" w:color="auto"/>
          <w:bottom w:val="single" w:sz="4" w:space="1" w:color="auto"/>
          <w:right w:val="single" w:sz="4" w:space="4" w:color="auto"/>
        </w:pBdr>
        <w:shd w:val="clear" w:color="auto" w:fill="FF6161"/>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lastRenderedPageBreak/>
        <w:t>RELIGION</w:t>
      </w:r>
    </w:p>
    <w:p w:rsidR="009B3709" w:rsidRDefault="009B3709" w:rsidP="00E8152E">
      <w:pPr>
        <w:spacing w:after="0"/>
        <w:rPr>
          <w:rFonts w:ascii="Times New Roman" w:hAnsi="Times New Roman" w:cs="Times New Roman"/>
          <w:sz w:val="24"/>
          <w:szCs w:val="24"/>
        </w:rPr>
      </w:pPr>
    </w:p>
    <w:p w:rsidR="009B3709" w:rsidRPr="009B3709" w:rsidRDefault="009B3709"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p>
    <w:p w:rsidR="00E8152E" w:rsidRPr="00284BCB"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b/>
          <w:iCs/>
          <w:sz w:val="24"/>
          <w:szCs w:val="24"/>
        </w:rPr>
      </w:pPr>
      <w:r w:rsidRPr="00284BCB">
        <w:rPr>
          <w:rFonts w:ascii="Times New Roman" w:hAnsi="Times New Roman" w:cs="Times New Roman"/>
          <w:b/>
          <w:iCs/>
          <w:sz w:val="24"/>
          <w:szCs w:val="24"/>
        </w:rPr>
        <w:t>Manifeste pour un islam des Lumières : 27 propositions pour réformer l'islam</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proofErr w:type="spellStart"/>
      <w:r w:rsidRPr="009B3709">
        <w:rPr>
          <w:rFonts w:ascii="Times New Roman" w:hAnsi="Times New Roman" w:cs="Times New Roman"/>
          <w:iCs/>
          <w:sz w:val="24"/>
          <w:szCs w:val="24"/>
        </w:rPr>
        <w:t>Chebel</w:t>
      </w:r>
      <w:proofErr w:type="spellEnd"/>
      <w:r w:rsidRPr="009B3709">
        <w:rPr>
          <w:rFonts w:ascii="Times New Roman" w:hAnsi="Times New Roman" w:cs="Times New Roman"/>
          <w:iCs/>
          <w:sz w:val="24"/>
          <w:szCs w:val="24"/>
        </w:rPr>
        <w:t>, Malek</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9B3709">
        <w:rPr>
          <w:rFonts w:ascii="Times New Roman" w:hAnsi="Times New Roman" w:cs="Times New Roman"/>
          <w:iCs/>
          <w:sz w:val="24"/>
          <w:szCs w:val="24"/>
        </w:rPr>
        <w:t>Pose la question de la compatibilité de l'islam avec la philosophie des Lumières et avec les principes républicains de laïcité, d'égalité entre les sexes, de tolérance et de démocratie. Répond aux nombreuses interrogations concernant l'interprétation des textes, la guerre sainte et la fatwa, le statut des femmes, le crime d'honneur, le châtiment corporel ou l'éthique sociale et individuelle. ©Electre 2015</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9B3709">
        <w:rPr>
          <w:rFonts w:ascii="Times New Roman" w:hAnsi="Times New Roman" w:cs="Times New Roman"/>
          <w:iCs/>
          <w:sz w:val="24"/>
          <w:szCs w:val="24"/>
        </w:rPr>
        <w:t>297 CHE</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p>
    <w:p w:rsidR="00E8152E" w:rsidRPr="00284BCB"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b/>
          <w:iCs/>
          <w:sz w:val="24"/>
          <w:szCs w:val="24"/>
        </w:rPr>
      </w:pPr>
      <w:r w:rsidRPr="00284BCB">
        <w:rPr>
          <w:rFonts w:ascii="Times New Roman" w:hAnsi="Times New Roman" w:cs="Times New Roman"/>
          <w:b/>
          <w:iCs/>
          <w:sz w:val="24"/>
          <w:szCs w:val="24"/>
        </w:rPr>
        <w:t>Idées reçues sur le Coran : entre tradition islamique et lecture moderne</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proofErr w:type="spellStart"/>
      <w:r w:rsidRPr="009B3709">
        <w:rPr>
          <w:rFonts w:ascii="Times New Roman" w:hAnsi="Times New Roman" w:cs="Times New Roman"/>
          <w:iCs/>
          <w:sz w:val="24"/>
          <w:szCs w:val="24"/>
        </w:rPr>
        <w:t>Cuypers</w:t>
      </w:r>
      <w:proofErr w:type="spellEnd"/>
      <w:r w:rsidRPr="009B3709">
        <w:rPr>
          <w:rFonts w:ascii="Times New Roman" w:hAnsi="Times New Roman" w:cs="Times New Roman"/>
          <w:iCs/>
          <w:sz w:val="24"/>
          <w:szCs w:val="24"/>
        </w:rPr>
        <w:t xml:space="preserve">, Michel / </w:t>
      </w:r>
      <w:proofErr w:type="spellStart"/>
      <w:r w:rsidRPr="009B3709">
        <w:rPr>
          <w:rFonts w:ascii="Times New Roman" w:hAnsi="Times New Roman" w:cs="Times New Roman"/>
          <w:iCs/>
          <w:sz w:val="24"/>
          <w:szCs w:val="24"/>
        </w:rPr>
        <w:t>Gobillot</w:t>
      </w:r>
      <w:proofErr w:type="spellEnd"/>
      <w:r w:rsidRPr="009B3709">
        <w:rPr>
          <w:rFonts w:ascii="Times New Roman" w:hAnsi="Times New Roman" w:cs="Times New Roman"/>
          <w:iCs/>
          <w:sz w:val="24"/>
          <w:szCs w:val="24"/>
        </w:rPr>
        <w:t>, Geneviève</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9B3709">
        <w:rPr>
          <w:rFonts w:ascii="Times New Roman" w:hAnsi="Times New Roman" w:cs="Times New Roman"/>
          <w:iCs/>
          <w:sz w:val="24"/>
          <w:szCs w:val="24"/>
        </w:rPr>
        <w:t>A partir des idées couramment entendues, mais néanmoins fausses, autour du Coran, les auteurs présentent les positions de la tradition islamique, ainsi que leurs dimensions historique et littéraire. Ils distinguent notamment ce qui est issu du texte de ce qui relève de la tradition ou de la loi. ©Electre 2015</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9B3709">
        <w:rPr>
          <w:rFonts w:ascii="Times New Roman" w:hAnsi="Times New Roman" w:cs="Times New Roman"/>
          <w:iCs/>
          <w:sz w:val="24"/>
          <w:szCs w:val="24"/>
        </w:rPr>
        <w:t>297 CUY</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p>
    <w:p w:rsidR="00E8152E" w:rsidRPr="00284BCB"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b/>
          <w:iCs/>
          <w:sz w:val="24"/>
          <w:szCs w:val="24"/>
        </w:rPr>
      </w:pPr>
      <w:r w:rsidRPr="00284BCB">
        <w:rPr>
          <w:rFonts w:ascii="Times New Roman" w:hAnsi="Times New Roman" w:cs="Times New Roman"/>
          <w:b/>
          <w:iCs/>
          <w:sz w:val="24"/>
          <w:szCs w:val="24"/>
        </w:rPr>
        <w:t>Un imam en colère : intégration, laïcité, violences</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proofErr w:type="spellStart"/>
      <w:r w:rsidRPr="009B3709">
        <w:rPr>
          <w:rFonts w:ascii="Times New Roman" w:hAnsi="Times New Roman" w:cs="Times New Roman"/>
          <w:iCs/>
          <w:sz w:val="24"/>
          <w:szCs w:val="24"/>
        </w:rPr>
        <w:t>Oubrou</w:t>
      </w:r>
      <w:proofErr w:type="spellEnd"/>
      <w:r w:rsidRPr="009B3709">
        <w:rPr>
          <w:rFonts w:ascii="Times New Roman" w:hAnsi="Times New Roman" w:cs="Times New Roman"/>
          <w:iCs/>
          <w:sz w:val="24"/>
          <w:szCs w:val="24"/>
        </w:rPr>
        <w:t xml:space="preserve">, </w:t>
      </w:r>
      <w:proofErr w:type="spellStart"/>
      <w:r w:rsidRPr="009B3709">
        <w:rPr>
          <w:rFonts w:ascii="Times New Roman" w:hAnsi="Times New Roman" w:cs="Times New Roman"/>
          <w:iCs/>
          <w:sz w:val="24"/>
          <w:szCs w:val="24"/>
        </w:rPr>
        <w:t>Tareq</w:t>
      </w:r>
      <w:proofErr w:type="spellEnd"/>
      <w:r w:rsidRPr="009B3709">
        <w:rPr>
          <w:rFonts w:ascii="Times New Roman" w:hAnsi="Times New Roman" w:cs="Times New Roman"/>
          <w:iCs/>
          <w:sz w:val="24"/>
          <w:szCs w:val="24"/>
        </w:rPr>
        <w:t xml:space="preserve"> / </w:t>
      </w:r>
      <w:proofErr w:type="spellStart"/>
      <w:r w:rsidRPr="009B3709">
        <w:rPr>
          <w:rFonts w:ascii="Times New Roman" w:hAnsi="Times New Roman" w:cs="Times New Roman"/>
          <w:iCs/>
          <w:sz w:val="24"/>
          <w:szCs w:val="24"/>
        </w:rPr>
        <w:t>Lieven</w:t>
      </w:r>
      <w:proofErr w:type="spellEnd"/>
      <w:r w:rsidRPr="009B3709">
        <w:rPr>
          <w:rFonts w:ascii="Times New Roman" w:hAnsi="Times New Roman" w:cs="Times New Roman"/>
          <w:iCs/>
          <w:sz w:val="24"/>
          <w:szCs w:val="24"/>
        </w:rPr>
        <w:t>, Samuel</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9B3709">
        <w:rPr>
          <w:rFonts w:ascii="Times New Roman" w:hAnsi="Times New Roman" w:cs="Times New Roman"/>
          <w:iCs/>
          <w:sz w:val="24"/>
          <w:szCs w:val="24"/>
        </w:rPr>
        <w:t xml:space="preserve">A partir de son expérience, l'imam T. </w:t>
      </w:r>
      <w:proofErr w:type="spellStart"/>
      <w:r w:rsidRPr="009B3709">
        <w:rPr>
          <w:rFonts w:ascii="Times New Roman" w:hAnsi="Times New Roman" w:cs="Times New Roman"/>
          <w:iCs/>
          <w:sz w:val="24"/>
          <w:szCs w:val="24"/>
        </w:rPr>
        <w:t>Oubrou</w:t>
      </w:r>
      <w:proofErr w:type="spellEnd"/>
      <w:r w:rsidRPr="009B3709">
        <w:rPr>
          <w:rFonts w:ascii="Times New Roman" w:hAnsi="Times New Roman" w:cs="Times New Roman"/>
          <w:iCs/>
          <w:sz w:val="24"/>
          <w:szCs w:val="24"/>
        </w:rPr>
        <w:t xml:space="preserve"> apporte des réponses aux questions posées par la place de l'islam dans la société actuelle. Il porte un regard critique sur des thèmes d'actualité comme le financement des mosquées, les prisons, le hallal, etc. ©Electre 2015</w:t>
      </w:r>
    </w:p>
    <w:p w:rsidR="00E8152E" w:rsidRPr="009B3709" w:rsidRDefault="00E8152E" w:rsidP="009B3709">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9B3709">
        <w:rPr>
          <w:rFonts w:ascii="Times New Roman" w:hAnsi="Times New Roman" w:cs="Times New Roman"/>
          <w:iCs/>
          <w:sz w:val="24"/>
          <w:szCs w:val="24"/>
        </w:rPr>
        <w:t>297 OUB</w:t>
      </w:r>
    </w:p>
    <w:p w:rsidR="00E8152E" w:rsidRPr="00E8152E" w:rsidRDefault="00E8152E" w:rsidP="00E8152E">
      <w:pPr>
        <w:spacing w:after="0"/>
        <w:rPr>
          <w:rFonts w:ascii="Times New Roman" w:hAnsi="Times New Roman" w:cs="Times New Roman"/>
          <w:sz w:val="24"/>
          <w:szCs w:val="24"/>
        </w:rPr>
      </w:pPr>
    </w:p>
    <w:p w:rsidR="009B3709" w:rsidRPr="00A50B82" w:rsidRDefault="009B3709" w:rsidP="009B3709">
      <w:pPr>
        <w:shd w:val="clear" w:color="auto" w:fill="FFFFFF"/>
        <w:spacing w:after="0"/>
        <w:ind w:left="62"/>
        <w:jc w:val="center"/>
        <w:rPr>
          <w:rFonts w:ascii="Times New Roman" w:hAnsi="Times New Roman" w:cs="Times New Roman"/>
          <w:b/>
          <w:i/>
          <w:iCs/>
          <w:sz w:val="28"/>
          <w:szCs w:val="28"/>
        </w:rPr>
      </w:pPr>
    </w:p>
    <w:p w:rsidR="009B3709" w:rsidRPr="00A50B82" w:rsidRDefault="009B3709" w:rsidP="009B3709">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9B3709" w:rsidRPr="00A50B82" w:rsidRDefault="009B3709" w:rsidP="009B3709">
      <w:pPr>
        <w:shd w:val="clear" w:color="auto" w:fill="FFFFFF"/>
        <w:spacing w:after="0"/>
        <w:ind w:left="62"/>
        <w:jc w:val="center"/>
        <w:rPr>
          <w:rFonts w:ascii="Times New Roman" w:hAnsi="Times New Roman" w:cs="Times New Roman"/>
          <w:b/>
          <w:i/>
          <w:sz w:val="28"/>
          <w:szCs w:val="28"/>
        </w:rPr>
      </w:pPr>
    </w:p>
    <w:p w:rsidR="009B3709" w:rsidRDefault="009B3709"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Masculin-féminin : pluriel</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Une réflexion autour de l'identité sexuelle, des orientations sexuelles, du phénomène des transgenres et des études menées sur le sujet depuis vingt ans. Des psychologues, des anthropologues, des sociologues et des philosophes abordent ces questions, en ayant recours au savoir scientifique, à l'éducation, à la culture, etc. Ils retracent également l'histoire des combats pour l'égalité des sexes.</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305.3 FOU</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Justifier l'ordre social</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Jaffrelot</w:t>
      </w:r>
      <w:proofErr w:type="spellEnd"/>
      <w:r w:rsidRPr="00E8152E">
        <w:rPr>
          <w:rFonts w:ascii="Times New Roman" w:hAnsi="Times New Roman" w:cs="Times New Roman"/>
          <w:sz w:val="24"/>
          <w:szCs w:val="24"/>
        </w:rPr>
        <w:t xml:space="preserve">, Christophe / </w:t>
      </w:r>
      <w:proofErr w:type="spellStart"/>
      <w:r w:rsidRPr="00E8152E">
        <w:rPr>
          <w:rFonts w:ascii="Times New Roman" w:hAnsi="Times New Roman" w:cs="Times New Roman"/>
          <w:sz w:val="24"/>
          <w:szCs w:val="24"/>
        </w:rPr>
        <w:t>Naudet</w:t>
      </w:r>
      <w:proofErr w:type="spellEnd"/>
      <w:r w:rsidRPr="00E8152E">
        <w:rPr>
          <w:rFonts w:ascii="Times New Roman" w:hAnsi="Times New Roman" w:cs="Times New Roman"/>
          <w:sz w:val="24"/>
          <w:szCs w:val="24"/>
        </w:rPr>
        <w:t>, Jules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A partir de l’exemple de la caste en Inde, l’ouvrage montre comment le racisme, la caste et le sexisme assignent des groupes entiers à une position subalterne et propose une réflexion sur la manière dont la justification des inégalités et de l’exclusion des membres de certaines minorités s’opère dans différentes sociétés.</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305.8 JAF</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De l'indigène à l'immigré</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 xml:space="preserve">Blanchard, Pascal / </w:t>
      </w:r>
      <w:proofErr w:type="spellStart"/>
      <w:r w:rsidRPr="00E8152E">
        <w:rPr>
          <w:rFonts w:ascii="Times New Roman" w:hAnsi="Times New Roman" w:cs="Times New Roman"/>
          <w:sz w:val="24"/>
          <w:szCs w:val="24"/>
        </w:rPr>
        <w:t>Bancel</w:t>
      </w:r>
      <w:proofErr w:type="spellEnd"/>
      <w:r w:rsidRPr="00E8152E">
        <w:rPr>
          <w:rFonts w:ascii="Times New Roman" w:hAnsi="Times New Roman" w:cs="Times New Roman"/>
          <w:sz w:val="24"/>
          <w:szCs w:val="24"/>
        </w:rPr>
        <w:t>, Nicolas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lastRenderedPageBreak/>
        <w:t>Notre histoire coloniale, largement occultée, marque encore fortement les représentations actuelles sur les immigrés. Combien de clichés, de stéréotypes et d'idées reçues sur l'immigré aujourd'hui viennent de l'image de l'indigène hier propagée auprès d'un large public par les journaux, les récits, les photographies d'un siècle et demi de colonisation ?</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305.8</w:t>
      </w:r>
      <w:r>
        <w:rPr>
          <w:rFonts w:ascii="Times New Roman" w:hAnsi="Times New Roman" w:cs="Times New Roman"/>
          <w:sz w:val="24"/>
          <w:szCs w:val="24"/>
        </w:rPr>
        <w:t xml:space="preserve"> BLA</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Pour les musulmans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Plenel</w:t>
      </w:r>
      <w:proofErr w:type="spellEnd"/>
      <w:r w:rsidRPr="00E8152E">
        <w:rPr>
          <w:rFonts w:ascii="Times New Roman" w:hAnsi="Times New Roman" w:cs="Times New Roman"/>
          <w:sz w:val="24"/>
          <w:szCs w:val="24"/>
        </w:rPr>
        <w:t xml:space="preserve">, </w:t>
      </w:r>
      <w:proofErr w:type="spellStart"/>
      <w:r w:rsidRPr="00E8152E">
        <w:rPr>
          <w:rFonts w:ascii="Times New Roman" w:hAnsi="Times New Roman" w:cs="Times New Roman"/>
          <w:sz w:val="24"/>
          <w:szCs w:val="24"/>
        </w:rPr>
        <w:t>Edwy</w:t>
      </w:r>
      <w:proofErr w:type="spellEnd"/>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 xml:space="preserve">Plaidoyer pour les musulmans, c'est-à-dire pour les Français d'origine, de culture ou de </w:t>
      </w:r>
      <w:proofErr w:type="gramStart"/>
      <w:r w:rsidRPr="00E8152E">
        <w:rPr>
          <w:rFonts w:ascii="Times New Roman" w:hAnsi="Times New Roman" w:cs="Times New Roman"/>
          <w:sz w:val="24"/>
          <w:szCs w:val="24"/>
        </w:rPr>
        <w:t>croyance musulmanes</w:t>
      </w:r>
      <w:proofErr w:type="gramEnd"/>
      <w:r w:rsidRPr="00E8152E">
        <w:rPr>
          <w:rFonts w:ascii="Times New Roman" w:hAnsi="Times New Roman" w:cs="Times New Roman"/>
          <w:sz w:val="24"/>
          <w:szCs w:val="24"/>
        </w:rPr>
        <w:t xml:space="preserve">, par l'ancien directeur du Monde et fondateur de </w:t>
      </w:r>
      <w:proofErr w:type="spellStart"/>
      <w:r w:rsidRPr="00E8152E">
        <w:rPr>
          <w:rFonts w:ascii="Times New Roman" w:hAnsi="Times New Roman" w:cs="Times New Roman"/>
          <w:sz w:val="24"/>
          <w:szCs w:val="24"/>
        </w:rPr>
        <w:t>Mediapart</w:t>
      </w:r>
      <w:proofErr w:type="spellEnd"/>
      <w:r w:rsidRPr="00E8152E">
        <w:rPr>
          <w:rFonts w:ascii="Times New Roman" w:hAnsi="Times New Roman" w:cs="Times New Roman"/>
          <w:sz w:val="24"/>
          <w:szCs w:val="24"/>
        </w:rPr>
        <w:t>. Il s'insurge contre ceux qui hier épiloguaient sur le problème juif, aujourd'hui sur le problème musulman ou rom, au prétexte qu'il ne faut pas laisser ces "problèmes" au Front national.</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305.8 PLE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Ceci n'est pas qu'un tableau : essai sur l'art, la domination, la magie et le sacré</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Lahire</w:t>
      </w:r>
      <w:proofErr w:type="spellEnd"/>
      <w:r w:rsidRPr="00E8152E">
        <w:rPr>
          <w:rFonts w:ascii="Times New Roman" w:hAnsi="Times New Roman" w:cs="Times New Roman"/>
          <w:sz w:val="24"/>
          <w:szCs w:val="24"/>
        </w:rPr>
        <w:t>, Bernard</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Réflexion du sociologue sur les métamorphoses du sacré dans les sociétés contemporaines et les croyances sur l'art, à partir d'une étude sur la réapparition dans les années 1980 de trois versions d'une peinture de N. Poussin intitulée Fuite en Egypte au voyageur couché, réputée disparue depuis le XVIIe siècle, et sur l'authentification de l'une d'elles, acquise par le Musée des beaux-arts de Lyon. ©Electre 2015</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306.4 LAH</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Diversité : ville, école, intégration. 171, Le sport, un trait d'union ?</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Une analyse de la fonction éducative du sport qui dépasse largement les murs de l'école pour être le vecteur de valeurs partagées. Ce numéro reprend une sélection de communications du colloque international "Sport, éducation, diversité" (2011) et fait le point sur les usages identitaires du sport, les lieux de pratique scolaire ou extrascolaire, et l'insertion sociale. ©Electre 2015</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306.483</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Quatre-vingt-treize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Kepel</w:t>
      </w:r>
      <w:proofErr w:type="spellEnd"/>
      <w:r w:rsidRPr="00E8152E">
        <w:rPr>
          <w:rFonts w:ascii="Times New Roman" w:hAnsi="Times New Roman" w:cs="Times New Roman"/>
          <w:sz w:val="24"/>
          <w:szCs w:val="24"/>
        </w:rPr>
        <w:t>, Gilles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 xml:space="preserve">A partir d'une enquête de terrain menée en Seine-Saint-Denis, l'auteur explore les différentes facettes de l'Islam de France, entre la tentation </w:t>
      </w:r>
      <w:proofErr w:type="spellStart"/>
      <w:r w:rsidRPr="00E8152E">
        <w:rPr>
          <w:rFonts w:ascii="Times New Roman" w:hAnsi="Times New Roman" w:cs="Times New Roman"/>
          <w:sz w:val="24"/>
          <w:szCs w:val="24"/>
        </w:rPr>
        <w:t>salafiste</w:t>
      </w:r>
      <w:proofErr w:type="spellEnd"/>
      <w:r w:rsidRPr="00E8152E">
        <w:rPr>
          <w:rFonts w:ascii="Times New Roman" w:hAnsi="Times New Roman" w:cs="Times New Roman"/>
          <w:sz w:val="24"/>
          <w:szCs w:val="24"/>
        </w:rPr>
        <w:t xml:space="preserve"> et la participation aux élections. Cette banlieue cristallise les peurs d'une société face à des classes considérées comme dangereuses et la mauvaise conscience de celle-ci d'avoir laissé se développer des zones d'exclusion.</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307.74 KEP</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Terreur et martyre : relever le défi de civilisation</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Kepel</w:t>
      </w:r>
      <w:proofErr w:type="spellEnd"/>
      <w:r w:rsidRPr="00E8152E">
        <w:rPr>
          <w:rFonts w:ascii="Times New Roman" w:hAnsi="Times New Roman" w:cs="Times New Roman"/>
          <w:sz w:val="24"/>
          <w:szCs w:val="24"/>
        </w:rPr>
        <w:t>, Gilles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 xml:space="preserve">Cet essai fait le point sur la situation au Moyen-Orient, particulièrement sur l'évolution des mouvements musulmans violents et sur les politiques occidentales à leur égard : généalogie des attentats suicides islamistes, figures </w:t>
      </w:r>
      <w:proofErr w:type="spellStart"/>
      <w:r w:rsidRPr="00E8152E">
        <w:rPr>
          <w:rFonts w:ascii="Times New Roman" w:hAnsi="Times New Roman" w:cs="Times New Roman"/>
          <w:sz w:val="24"/>
          <w:szCs w:val="24"/>
        </w:rPr>
        <w:t>enblématiques</w:t>
      </w:r>
      <w:proofErr w:type="spellEnd"/>
      <w:r w:rsidRPr="00E8152E">
        <w:rPr>
          <w:rFonts w:ascii="Times New Roman" w:hAnsi="Times New Roman" w:cs="Times New Roman"/>
          <w:sz w:val="24"/>
          <w:szCs w:val="24"/>
        </w:rPr>
        <w:t xml:space="preserve"> du Jihad, divergences stratégiques et idéologiques traversant l'islamisme radical, géographie de l'activité islamiste en Europe...</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327 KEP</w:t>
      </w:r>
    </w:p>
    <w:p w:rsidR="003D4B6E" w:rsidRPr="00E8152E" w:rsidRDefault="003D4B6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Principes d'économie moderne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Stiglitz</w:t>
      </w:r>
      <w:proofErr w:type="spellEnd"/>
      <w:r w:rsidRPr="00E8152E">
        <w:rPr>
          <w:rFonts w:ascii="Times New Roman" w:hAnsi="Times New Roman" w:cs="Times New Roman"/>
          <w:sz w:val="24"/>
          <w:szCs w:val="24"/>
        </w:rPr>
        <w:t xml:space="preserve">, Joseph Eugene / </w:t>
      </w:r>
      <w:proofErr w:type="spellStart"/>
      <w:r w:rsidRPr="00E8152E">
        <w:rPr>
          <w:rFonts w:ascii="Times New Roman" w:hAnsi="Times New Roman" w:cs="Times New Roman"/>
          <w:sz w:val="24"/>
          <w:szCs w:val="24"/>
        </w:rPr>
        <w:t>Lafay</w:t>
      </w:r>
      <w:proofErr w:type="spellEnd"/>
      <w:r w:rsidRPr="00E8152E">
        <w:rPr>
          <w:rFonts w:ascii="Times New Roman" w:hAnsi="Times New Roman" w:cs="Times New Roman"/>
          <w:sz w:val="24"/>
          <w:szCs w:val="24"/>
        </w:rPr>
        <w:t>, Jean-Dominique / Walsh, Carl 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lastRenderedPageBreak/>
        <w:t>Les principes fondamentaux de la micro- et de la macroéconomie tout en montrant les liens entre les analyses théoriques et la réalité. Chaque chapitre comporte des applications pratiques, des encadrés portant sur les questions de politique économique associées aux thèmes traités et des exercices. Avec une version électronique enrichie de compléments pédagogiques. ©Electre 2015</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330.1 STI</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Le capital au 21e siècle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Piketty, Thomas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Sillonnant trois siècles et plus de vingt pays, l'auteur démontre que si le taux de rendement du capital dépasse à long terme le taux de croissance de la production et du revenu, le capitalisme produit mécaniquement des inégalités arbitraires où le mérite n’a plus guère droit de cité. Des solutions existent mais la marge de manœuvre est étroite. Prix Pétrarque de l'essai 2014. ©Electre 2015</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330.122 PIK</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Les 100 mots de la crise de l'euro</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Jacquillat</w:t>
      </w:r>
      <w:proofErr w:type="spellEnd"/>
      <w:r w:rsidRPr="00E8152E">
        <w:rPr>
          <w:rFonts w:ascii="Times New Roman" w:hAnsi="Times New Roman" w:cs="Times New Roman"/>
          <w:sz w:val="24"/>
          <w:szCs w:val="24"/>
        </w:rPr>
        <w:t>, Bertrand / Levy-</w:t>
      </w:r>
      <w:proofErr w:type="spellStart"/>
      <w:r w:rsidRPr="00E8152E">
        <w:rPr>
          <w:rFonts w:ascii="Times New Roman" w:hAnsi="Times New Roman" w:cs="Times New Roman"/>
          <w:sz w:val="24"/>
          <w:szCs w:val="24"/>
        </w:rPr>
        <w:t>Garboua</w:t>
      </w:r>
      <w:proofErr w:type="spellEnd"/>
      <w:r w:rsidRPr="00E8152E">
        <w:rPr>
          <w:rFonts w:ascii="Times New Roman" w:hAnsi="Times New Roman" w:cs="Times New Roman"/>
          <w:sz w:val="24"/>
          <w:szCs w:val="24"/>
        </w:rPr>
        <w:t>, Vivien</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Une approche de la crise de l'euro à travers les mots, ceux de la finance, ceux de la construction européenne, ceux des politiques économiques et des choix institutionnels, pour présenter clairement les origines de la crise, ses développements et les pistes à suivre pour en sortir.</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332 JAC</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Un million de révolutions tranquilles : travail, environnement, santé, argent, habitat... : comment les citoyens transforment le monde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Manier, Bénédicte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Une journaliste a sillonné le monde, à la recherche de modèles économiques s'étant affranchis de la consommation à outrance. Elle présente ici les initiatives de citoyens qui ont créé leurs propres monnaies, leurs banques, et qui ont appris à gérer leur approvisionnement en eau et en énergie. ©Electre 2015</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334 MAN</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Les 100 mots de l'Europe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Betbèze</w:t>
      </w:r>
      <w:proofErr w:type="spellEnd"/>
      <w:r w:rsidRPr="00E8152E">
        <w:rPr>
          <w:rFonts w:ascii="Times New Roman" w:hAnsi="Times New Roman" w:cs="Times New Roman"/>
          <w:sz w:val="24"/>
          <w:szCs w:val="24"/>
        </w:rPr>
        <w:t xml:space="preserve">, Jean-Paul / </w:t>
      </w:r>
      <w:proofErr w:type="spellStart"/>
      <w:r w:rsidRPr="00E8152E">
        <w:rPr>
          <w:rFonts w:ascii="Times New Roman" w:hAnsi="Times New Roman" w:cs="Times New Roman"/>
          <w:sz w:val="24"/>
          <w:szCs w:val="24"/>
        </w:rPr>
        <w:t>Giuliani</w:t>
      </w:r>
      <w:proofErr w:type="spellEnd"/>
      <w:r w:rsidRPr="00E8152E">
        <w:rPr>
          <w:rFonts w:ascii="Times New Roman" w:hAnsi="Times New Roman" w:cs="Times New Roman"/>
          <w:sz w:val="24"/>
          <w:szCs w:val="24"/>
        </w:rPr>
        <w:t>, Jean-Dominique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La construction européenne, complexe et inédite, ne permet pas toujours d'être comprise immédiatement : nouvelles institutions, nouveaux usages, règlements, etc. Les auteurs proposent ici 100 notions, usages, idées ou figures pour appréhender l'Europe d'aujourd'hui.</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341.24 BET</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8152E" w:rsidRPr="00284BCB"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Délégué flash 2014 : guide à l'usage des lycéens</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Marion, Laurence</w:t>
      </w:r>
    </w:p>
    <w:p w:rsidR="00E8152E" w:rsidRP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Ce guide fait découvrir la vie d'un établissement scolaire, facilite la participation des élèves et des parents à son fonctionnement, aide les délégués à assurer leur rôle et à faire vivre le système représentatif dans les collèges et les lycées. ©Electre 2015</w:t>
      </w:r>
    </w:p>
    <w:p w:rsidR="00E8152E" w:rsidRDefault="00E8152E" w:rsidP="00E865DD">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371.5 DUR</w:t>
      </w:r>
    </w:p>
    <w:p w:rsidR="00E8152E" w:rsidRPr="00E8152E" w:rsidRDefault="00E8152E" w:rsidP="00E8152E">
      <w:pPr>
        <w:spacing w:after="0"/>
        <w:rPr>
          <w:rFonts w:ascii="Times New Roman" w:hAnsi="Times New Roman" w:cs="Times New Roman"/>
          <w:sz w:val="24"/>
          <w:szCs w:val="24"/>
        </w:rPr>
      </w:pPr>
    </w:p>
    <w:p w:rsidR="00E8152E" w:rsidRDefault="00E8152E" w:rsidP="00E8152E">
      <w:pPr>
        <w:spacing w:after="0"/>
        <w:rPr>
          <w:rFonts w:ascii="Times New Roman" w:hAnsi="Times New Roman" w:cs="Times New Roman"/>
          <w:sz w:val="24"/>
          <w:szCs w:val="24"/>
        </w:rPr>
      </w:pPr>
    </w:p>
    <w:p w:rsidR="0051194E" w:rsidRPr="00A50B82" w:rsidRDefault="0051194E" w:rsidP="0051194E">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51194E" w:rsidRPr="00A50B82" w:rsidRDefault="0051194E" w:rsidP="0051194E">
      <w:pPr>
        <w:shd w:val="clear" w:color="auto" w:fill="FFFFFF"/>
        <w:spacing w:after="0"/>
        <w:ind w:left="62"/>
        <w:jc w:val="center"/>
        <w:rPr>
          <w:rFonts w:ascii="Times New Roman" w:hAnsi="Times New Roman" w:cs="Times New Roman"/>
          <w:b/>
          <w:i/>
          <w:sz w:val="28"/>
          <w:szCs w:val="28"/>
        </w:rPr>
      </w:pPr>
    </w:p>
    <w:p w:rsidR="0051194E" w:rsidRPr="00E8152E" w:rsidRDefault="0051194E" w:rsidP="00E8152E">
      <w:pPr>
        <w:spacing w:after="0"/>
        <w:rPr>
          <w:rFonts w:ascii="Times New Roman" w:hAnsi="Times New Roman" w:cs="Times New Roman"/>
          <w:sz w:val="24"/>
          <w:szCs w:val="24"/>
        </w:rPr>
      </w:pPr>
    </w:p>
    <w:p w:rsidR="00E8152E" w:rsidRPr="00284BCB"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Les places mythiques</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lastRenderedPageBreak/>
        <w:t>Le Cornec, Elisabeth</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 xml:space="preserve">Cet ouvrage montre toutes les grandes et plus célèbres places du monde : la place du Capitole à Rome comme lieu de pouvoir, la place Vendôme comme symbole d'une ville </w:t>
      </w:r>
      <w:proofErr w:type="spellStart"/>
      <w:r w:rsidRPr="00E8152E">
        <w:rPr>
          <w:rFonts w:ascii="Times New Roman" w:hAnsi="Times New Roman" w:cs="Times New Roman"/>
          <w:sz w:val="24"/>
          <w:szCs w:val="24"/>
        </w:rPr>
        <w:t>redécorée</w:t>
      </w:r>
      <w:proofErr w:type="spellEnd"/>
      <w:r w:rsidRPr="00E8152E">
        <w:rPr>
          <w:rFonts w:ascii="Times New Roman" w:hAnsi="Times New Roman" w:cs="Times New Roman"/>
          <w:sz w:val="24"/>
          <w:szCs w:val="24"/>
        </w:rPr>
        <w:t xml:space="preserve">, la place </w:t>
      </w:r>
      <w:proofErr w:type="spellStart"/>
      <w:r w:rsidRPr="00E8152E">
        <w:rPr>
          <w:rFonts w:ascii="Times New Roman" w:hAnsi="Times New Roman" w:cs="Times New Roman"/>
          <w:sz w:val="24"/>
          <w:szCs w:val="24"/>
        </w:rPr>
        <w:t>Tahrir</w:t>
      </w:r>
      <w:proofErr w:type="spellEnd"/>
      <w:r w:rsidRPr="00E8152E">
        <w:rPr>
          <w:rFonts w:ascii="Times New Roman" w:hAnsi="Times New Roman" w:cs="Times New Roman"/>
          <w:sz w:val="24"/>
          <w:szCs w:val="24"/>
        </w:rPr>
        <w:t xml:space="preserve"> en Egypte comme centre révolutionnaire, la place des Héros à Budapest en tant que lieu de mémoire, Times Square comme carrefour animé, etc. ©Electre 2015</w:t>
      </w:r>
    </w:p>
    <w:p w:rsid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711 DUM</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E8152E" w:rsidRPr="00284BCB"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Le 20e siècle en 2000 dessins de presse</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E8152E">
        <w:rPr>
          <w:rFonts w:ascii="Times New Roman" w:hAnsi="Times New Roman" w:cs="Times New Roman"/>
          <w:sz w:val="24"/>
          <w:szCs w:val="24"/>
        </w:rPr>
        <w:t>Lestrohan</w:t>
      </w:r>
      <w:proofErr w:type="spellEnd"/>
      <w:r w:rsidRPr="00E8152E">
        <w:rPr>
          <w:rFonts w:ascii="Times New Roman" w:hAnsi="Times New Roman" w:cs="Times New Roman"/>
          <w:sz w:val="24"/>
          <w:szCs w:val="24"/>
        </w:rPr>
        <w:t xml:space="preserve">, Patrice / </w:t>
      </w:r>
      <w:proofErr w:type="spellStart"/>
      <w:r w:rsidRPr="00E8152E">
        <w:rPr>
          <w:rFonts w:ascii="Times New Roman" w:hAnsi="Times New Roman" w:cs="Times New Roman"/>
          <w:sz w:val="24"/>
          <w:szCs w:val="24"/>
        </w:rPr>
        <w:t>Lamalle</w:t>
      </w:r>
      <w:proofErr w:type="spellEnd"/>
      <w:r w:rsidRPr="00E8152E">
        <w:rPr>
          <w:rFonts w:ascii="Times New Roman" w:hAnsi="Times New Roman" w:cs="Times New Roman"/>
          <w:sz w:val="24"/>
          <w:szCs w:val="24"/>
        </w:rPr>
        <w:t>, jacques</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Une histoire en images du XXe siècle, l'ouvrage permettant de retrouver, dans le cadre d'un découpage chronologique et thématique, les créations de plus d'une centaine de dessinateurs de presse. Avec, en fin d'ouvrage, une biographie des auteurs ainsi qu'une histoire du dessin de presse.</w:t>
      </w:r>
    </w:p>
    <w:p w:rsid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741.5 LAM</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E8152E" w:rsidRPr="00284BCB"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284BCB">
        <w:rPr>
          <w:rFonts w:ascii="Times New Roman" w:hAnsi="Times New Roman" w:cs="Times New Roman"/>
          <w:b/>
          <w:sz w:val="24"/>
          <w:szCs w:val="24"/>
        </w:rPr>
        <w:t xml:space="preserve">Un </w:t>
      </w:r>
      <w:proofErr w:type="spellStart"/>
      <w:r w:rsidRPr="00284BCB">
        <w:rPr>
          <w:rFonts w:ascii="Times New Roman" w:hAnsi="Times New Roman" w:cs="Times New Roman"/>
          <w:b/>
          <w:sz w:val="24"/>
          <w:szCs w:val="24"/>
        </w:rPr>
        <w:t>oeil</w:t>
      </w:r>
      <w:proofErr w:type="spellEnd"/>
      <w:r w:rsidRPr="00284BCB">
        <w:rPr>
          <w:rFonts w:ascii="Times New Roman" w:hAnsi="Times New Roman" w:cs="Times New Roman"/>
          <w:b/>
          <w:sz w:val="24"/>
          <w:szCs w:val="24"/>
        </w:rPr>
        <w:t xml:space="preserve"> sur le monde : les meilleurs dessins de presse internationaux de 1989 à nos jours</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Victor, Jean-Christophe</w:t>
      </w:r>
    </w:p>
    <w:p w:rsidR="00E8152E" w:rsidRP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250 dessins de presse internationaux relatent les événements des 25 dernières années, en confrontant les points de vue des dessinateurs de nationalités diverses.</w:t>
      </w:r>
    </w:p>
    <w:p w:rsidR="00E8152E" w:rsidRDefault="00E8152E" w:rsidP="0051194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8152E">
        <w:rPr>
          <w:rFonts w:ascii="Times New Roman" w:hAnsi="Times New Roman" w:cs="Times New Roman"/>
          <w:sz w:val="24"/>
          <w:szCs w:val="24"/>
        </w:rPr>
        <w:t>741.5 VIC</w:t>
      </w:r>
    </w:p>
    <w:p w:rsidR="009320BC" w:rsidRPr="00E8152E" w:rsidRDefault="009320BC" w:rsidP="00E8152E">
      <w:pPr>
        <w:spacing w:after="0"/>
        <w:rPr>
          <w:rFonts w:ascii="Times New Roman" w:hAnsi="Times New Roman" w:cs="Times New Roman"/>
          <w:sz w:val="24"/>
          <w:szCs w:val="24"/>
        </w:rPr>
      </w:pPr>
    </w:p>
    <w:p w:rsidR="0051194E" w:rsidRDefault="0051194E" w:rsidP="00E8152E">
      <w:pPr>
        <w:spacing w:after="0"/>
        <w:rPr>
          <w:rFonts w:ascii="Times New Roman" w:hAnsi="Times New Roman" w:cs="Times New Roman"/>
          <w:sz w:val="24"/>
          <w:szCs w:val="24"/>
        </w:rPr>
      </w:pPr>
    </w:p>
    <w:p w:rsidR="00782D5F" w:rsidRPr="00A50B82" w:rsidRDefault="00782D5F" w:rsidP="00782D5F">
      <w:pPr>
        <w:shd w:val="clear" w:color="auto" w:fill="FFFFFF"/>
        <w:spacing w:after="0"/>
        <w:ind w:left="62"/>
        <w:jc w:val="center"/>
        <w:rPr>
          <w:rFonts w:ascii="Times New Roman" w:hAnsi="Times New Roman" w:cs="Times New Roman"/>
          <w:b/>
          <w:i/>
          <w:sz w:val="28"/>
          <w:szCs w:val="28"/>
        </w:rPr>
      </w:pPr>
    </w:p>
    <w:p w:rsidR="00782D5F" w:rsidRPr="00A50B82" w:rsidRDefault="00782D5F" w:rsidP="00782D5F">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782D5F" w:rsidRPr="00A50B82" w:rsidRDefault="00782D5F" w:rsidP="00782D5F">
      <w:pPr>
        <w:shd w:val="clear" w:color="auto" w:fill="FFFFFF"/>
        <w:spacing w:after="0"/>
        <w:ind w:left="62"/>
        <w:jc w:val="center"/>
        <w:rPr>
          <w:rFonts w:ascii="Times New Roman" w:hAnsi="Times New Roman" w:cs="Times New Roman"/>
          <w:b/>
          <w:i/>
          <w:iCs/>
          <w:sz w:val="28"/>
          <w:szCs w:val="28"/>
        </w:rPr>
      </w:pPr>
    </w:p>
    <w:p w:rsidR="00782D5F" w:rsidRDefault="00782D5F" w:rsidP="00914889">
      <w:pPr>
        <w:pBdr>
          <w:top w:val="single" w:sz="4" w:space="1" w:color="auto"/>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782D5F" w:rsidRPr="00782D5F" w:rsidRDefault="00782D5F"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51194E" w:rsidRPr="00782D5F" w:rsidRDefault="0051194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 xml:space="preserve">Lionel </w:t>
      </w:r>
      <w:proofErr w:type="spellStart"/>
      <w:r w:rsidRPr="00284BCB">
        <w:rPr>
          <w:rFonts w:ascii="Times New Roman" w:hAnsi="Times New Roman"/>
          <w:b/>
          <w:iCs/>
          <w:sz w:val="24"/>
          <w:szCs w:val="24"/>
        </w:rPr>
        <w:t>Asbo</w:t>
      </w:r>
      <w:proofErr w:type="spellEnd"/>
      <w:r w:rsidRPr="00284BCB">
        <w:rPr>
          <w:rFonts w:ascii="Times New Roman" w:hAnsi="Times New Roman"/>
          <w:b/>
          <w:iCs/>
          <w:sz w:val="24"/>
          <w:szCs w:val="24"/>
        </w:rPr>
        <w:t>, l'état de l'Angleterre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Amis, Martin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Un portrait au vitriol de l'Angleterre d'aujourd'hui, à travers les destins de Lionel, un voyou de 24 ans qui multiplie les frasques et les séjours en prison, jusqu'au jour où il gagne le gros lot, et de Desmond, son neveu, qui essaye d'échapper à un quotidien difficile.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AMI</w:t>
      </w:r>
    </w:p>
    <w:p w:rsidR="009320BC" w:rsidRPr="00782D5F" w:rsidRDefault="009320BC"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 xml:space="preserve">Nouvelles anglaises contemporaines = </w:t>
      </w:r>
      <w:proofErr w:type="spellStart"/>
      <w:r w:rsidRPr="00284BCB">
        <w:rPr>
          <w:rFonts w:ascii="Times New Roman" w:hAnsi="Times New Roman"/>
          <w:b/>
          <w:iCs/>
          <w:sz w:val="24"/>
          <w:szCs w:val="24"/>
        </w:rPr>
        <w:t>Contemporary</w:t>
      </w:r>
      <w:proofErr w:type="spellEnd"/>
      <w:r w:rsidRPr="00284BCB">
        <w:rPr>
          <w:rFonts w:ascii="Times New Roman" w:hAnsi="Times New Roman"/>
          <w:b/>
          <w:iCs/>
          <w:sz w:val="24"/>
          <w:szCs w:val="24"/>
        </w:rPr>
        <w:t xml:space="preserve"> English stories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Amis, Martin / Swift, Graham / </w:t>
      </w:r>
      <w:proofErr w:type="spellStart"/>
      <w:r w:rsidRPr="00782D5F">
        <w:rPr>
          <w:rFonts w:ascii="Times New Roman" w:hAnsi="Times New Roman"/>
          <w:iCs/>
          <w:sz w:val="24"/>
          <w:szCs w:val="24"/>
        </w:rPr>
        <w:t>Rabaté</w:t>
      </w:r>
      <w:proofErr w:type="spellEnd"/>
      <w:r w:rsidRPr="00782D5F">
        <w:rPr>
          <w:rFonts w:ascii="Times New Roman" w:hAnsi="Times New Roman"/>
          <w:iCs/>
          <w:sz w:val="24"/>
          <w:szCs w:val="24"/>
        </w:rPr>
        <w:t>, Jean-Michel</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Trois nouvelles dans lesquelles les auteurs mettent à jour les travers de leurs contemporains.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AMI</w:t>
      </w:r>
    </w:p>
    <w:p w:rsidR="009320BC" w:rsidRPr="00782D5F" w:rsidRDefault="009320BC"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582045" w:rsidRPr="00284BCB"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Les mondes d'</w:t>
      </w:r>
      <w:proofErr w:type="spellStart"/>
      <w:r w:rsidRPr="00284BCB">
        <w:rPr>
          <w:rFonts w:ascii="Times New Roman" w:hAnsi="Times New Roman"/>
          <w:b/>
          <w:iCs/>
          <w:sz w:val="24"/>
          <w:szCs w:val="24"/>
        </w:rPr>
        <w:t>Ewilan</w:t>
      </w:r>
      <w:proofErr w:type="spellEnd"/>
      <w:r w:rsidRPr="00284BCB">
        <w:rPr>
          <w:rFonts w:ascii="Times New Roman" w:hAnsi="Times New Roman"/>
          <w:b/>
          <w:iCs/>
          <w:sz w:val="24"/>
          <w:szCs w:val="24"/>
        </w:rPr>
        <w:t>. 1, La forêt des captifs</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Bottero</w:t>
      </w:r>
      <w:proofErr w:type="spellEnd"/>
      <w:r w:rsidRPr="00782D5F">
        <w:rPr>
          <w:rFonts w:ascii="Times New Roman" w:hAnsi="Times New Roman"/>
          <w:iCs/>
          <w:sz w:val="24"/>
          <w:szCs w:val="24"/>
        </w:rPr>
        <w:t xml:space="preserve">, Pierre / </w:t>
      </w:r>
      <w:proofErr w:type="spellStart"/>
      <w:r w:rsidRPr="00782D5F">
        <w:rPr>
          <w:rFonts w:ascii="Times New Roman" w:hAnsi="Times New Roman"/>
          <w:iCs/>
          <w:sz w:val="24"/>
          <w:szCs w:val="24"/>
        </w:rPr>
        <w:t>Thouard</w:t>
      </w:r>
      <w:proofErr w:type="spellEnd"/>
      <w:r w:rsidRPr="00782D5F">
        <w:rPr>
          <w:rFonts w:ascii="Times New Roman" w:hAnsi="Times New Roman"/>
          <w:iCs/>
          <w:sz w:val="24"/>
          <w:szCs w:val="24"/>
        </w:rPr>
        <w:t>, Jean-Louis</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Prisonnière de l'Institution, </w:t>
      </w:r>
      <w:proofErr w:type="spellStart"/>
      <w:r w:rsidRPr="00782D5F">
        <w:rPr>
          <w:rFonts w:ascii="Times New Roman" w:hAnsi="Times New Roman"/>
          <w:iCs/>
          <w:sz w:val="24"/>
          <w:szCs w:val="24"/>
        </w:rPr>
        <w:t>Ewilan</w:t>
      </w:r>
      <w:proofErr w:type="spellEnd"/>
      <w:r w:rsidRPr="00782D5F">
        <w:rPr>
          <w:rFonts w:ascii="Times New Roman" w:hAnsi="Times New Roman"/>
          <w:iCs/>
          <w:sz w:val="24"/>
          <w:szCs w:val="24"/>
        </w:rPr>
        <w:t xml:space="preserve"> n'est plus que l'ombre d'elle-même. Elle se demande ce que ses ravisseurs savaient de l'art du dessin et de </w:t>
      </w:r>
      <w:proofErr w:type="spellStart"/>
      <w:r w:rsidRPr="00782D5F">
        <w:rPr>
          <w:rFonts w:ascii="Times New Roman" w:hAnsi="Times New Roman"/>
          <w:iCs/>
          <w:sz w:val="24"/>
          <w:szCs w:val="24"/>
        </w:rPr>
        <w:t>Gwendalavir</w:t>
      </w:r>
      <w:proofErr w:type="spellEnd"/>
      <w:r w:rsidRPr="00782D5F">
        <w:rPr>
          <w:rFonts w:ascii="Times New Roman" w:hAnsi="Times New Roman"/>
          <w:iCs/>
          <w:sz w:val="24"/>
          <w:szCs w:val="24"/>
        </w:rPr>
        <w:t xml:space="preserve"> lorsqu'ils l'ont enlevée. Mais Salim guette pour la sauver de cet enfer.</w:t>
      </w:r>
    </w:p>
    <w:p w:rsidR="00582045"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BOT</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Les mondes d'</w:t>
      </w:r>
      <w:proofErr w:type="spellStart"/>
      <w:r w:rsidRPr="00284BCB">
        <w:rPr>
          <w:rFonts w:ascii="Times New Roman" w:hAnsi="Times New Roman"/>
          <w:b/>
          <w:iCs/>
          <w:sz w:val="24"/>
          <w:szCs w:val="24"/>
        </w:rPr>
        <w:t>Ewilan</w:t>
      </w:r>
      <w:proofErr w:type="spellEnd"/>
      <w:r w:rsidRPr="00284BCB">
        <w:rPr>
          <w:rFonts w:ascii="Times New Roman" w:hAnsi="Times New Roman"/>
          <w:b/>
          <w:iCs/>
          <w:sz w:val="24"/>
          <w:szCs w:val="24"/>
        </w:rPr>
        <w:t>. 2, L'</w:t>
      </w:r>
      <w:proofErr w:type="spellStart"/>
      <w:r w:rsidRPr="00284BCB">
        <w:rPr>
          <w:rFonts w:ascii="Times New Roman" w:hAnsi="Times New Roman"/>
          <w:b/>
          <w:iCs/>
          <w:sz w:val="24"/>
          <w:szCs w:val="24"/>
        </w:rPr>
        <w:t>oeil</w:t>
      </w:r>
      <w:proofErr w:type="spellEnd"/>
      <w:r w:rsidRPr="00284BCB">
        <w:rPr>
          <w:rFonts w:ascii="Times New Roman" w:hAnsi="Times New Roman"/>
          <w:b/>
          <w:iCs/>
          <w:sz w:val="24"/>
          <w:szCs w:val="24"/>
        </w:rPr>
        <w:t xml:space="preserve"> d'</w:t>
      </w:r>
      <w:proofErr w:type="spellStart"/>
      <w:r w:rsidRPr="00284BCB">
        <w:rPr>
          <w:rFonts w:ascii="Times New Roman" w:hAnsi="Times New Roman"/>
          <w:b/>
          <w:iCs/>
          <w:sz w:val="24"/>
          <w:szCs w:val="24"/>
        </w:rPr>
        <w:t>Otolep</w:t>
      </w:r>
      <w:proofErr w:type="spellEnd"/>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Bottero</w:t>
      </w:r>
      <w:proofErr w:type="spellEnd"/>
      <w:r w:rsidRPr="00782D5F">
        <w:rPr>
          <w:rFonts w:ascii="Times New Roman" w:hAnsi="Times New Roman"/>
          <w:iCs/>
          <w:sz w:val="24"/>
          <w:szCs w:val="24"/>
        </w:rPr>
        <w:t xml:space="preserve">, Pierre / </w:t>
      </w:r>
      <w:proofErr w:type="spellStart"/>
      <w:r w:rsidRPr="00782D5F">
        <w:rPr>
          <w:rFonts w:ascii="Times New Roman" w:hAnsi="Times New Roman"/>
          <w:iCs/>
          <w:sz w:val="24"/>
          <w:szCs w:val="24"/>
        </w:rPr>
        <w:t>Thouard</w:t>
      </w:r>
      <w:proofErr w:type="spellEnd"/>
      <w:r w:rsidRPr="00782D5F">
        <w:rPr>
          <w:rFonts w:ascii="Times New Roman" w:hAnsi="Times New Roman"/>
          <w:iCs/>
          <w:sz w:val="24"/>
          <w:szCs w:val="24"/>
        </w:rPr>
        <w:t>, Jean-Louis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De retour à </w:t>
      </w:r>
      <w:proofErr w:type="spellStart"/>
      <w:r w:rsidRPr="00782D5F">
        <w:rPr>
          <w:rFonts w:ascii="Times New Roman" w:hAnsi="Times New Roman"/>
          <w:iCs/>
          <w:sz w:val="24"/>
          <w:szCs w:val="24"/>
        </w:rPr>
        <w:t>Gwendalavir</w:t>
      </w:r>
      <w:proofErr w:type="spellEnd"/>
      <w:r w:rsidRPr="00782D5F">
        <w:rPr>
          <w:rFonts w:ascii="Times New Roman" w:hAnsi="Times New Roman"/>
          <w:iCs/>
          <w:sz w:val="24"/>
          <w:szCs w:val="24"/>
        </w:rPr>
        <w:t xml:space="preserve">, </w:t>
      </w:r>
      <w:proofErr w:type="spellStart"/>
      <w:r w:rsidRPr="00782D5F">
        <w:rPr>
          <w:rFonts w:ascii="Times New Roman" w:hAnsi="Times New Roman"/>
          <w:iCs/>
          <w:sz w:val="24"/>
          <w:szCs w:val="24"/>
        </w:rPr>
        <w:t>Ewilan</w:t>
      </w:r>
      <w:proofErr w:type="spellEnd"/>
      <w:r w:rsidRPr="00782D5F">
        <w:rPr>
          <w:rFonts w:ascii="Times New Roman" w:hAnsi="Times New Roman"/>
          <w:iCs/>
          <w:sz w:val="24"/>
          <w:szCs w:val="24"/>
        </w:rPr>
        <w:t xml:space="preserve"> découvre qu'une méduse aux tentacules mortels bloque l'accès à l'Imagination. Elle doit réussir à la terrasser afin de sauver son peuple.</w:t>
      </w:r>
    </w:p>
    <w:p w:rsidR="00E8152E"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lastRenderedPageBreak/>
        <w:t>R BOT</w:t>
      </w:r>
    </w:p>
    <w:p w:rsidR="00914889" w:rsidRPr="00782D5F" w:rsidRDefault="00914889"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14889" w:rsidRPr="00284BCB" w:rsidRDefault="00914889" w:rsidP="00914889">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Les mondes d'</w:t>
      </w:r>
      <w:proofErr w:type="spellStart"/>
      <w:r w:rsidRPr="00284BCB">
        <w:rPr>
          <w:rFonts w:ascii="Times New Roman" w:hAnsi="Times New Roman"/>
          <w:b/>
          <w:iCs/>
          <w:sz w:val="24"/>
          <w:szCs w:val="24"/>
        </w:rPr>
        <w:t>Ewilan</w:t>
      </w:r>
      <w:proofErr w:type="spellEnd"/>
      <w:r w:rsidRPr="00284BCB">
        <w:rPr>
          <w:rFonts w:ascii="Times New Roman" w:hAnsi="Times New Roman"/>
          <w:b/>
          <w:iCs/>
          <w:sz w:val="24"/>
          <w:szCs w:val="24"/>
        </w:rPr>
        <w:t>. 3, Les tentacules du mal</w:t>
      </w:r>
    </w:p>
    <w:p w:rsidR="00914889" w:rsidRPr="00782D5F" w:rsidRDefault="00914889" w:rsidP="00914889">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Bottero</w:t>
      </w:r>
      <w:proofErr w:type="spellEnd"/>
      <w:r w:rsidRPr="00782D5F">
        <w:rPr>
          <w:rFonts w:ascii="Times New Roman" w:hAnsi="Times New Roman"/>
          <w:iCs/>
          <w:sz w:val="24"/>
          <w:szCs w:val="24"/>
        </w:rPr>
        <w:t>, Pierre</w:t>
      </w:r>
    </w:p>
    <w:p w:rsidR="00914889" w:rsidRPr="00782D5F" w:rsidRDefault="00914889" w:rsidP="00914889">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Ewilan</w:t>
      </w:r>
      <w:proofErr w:type="spellEnd"/>
      <w:r w:rsidRPr="00782D5F">
        <w:rPr>
          <w:rFonts w:ascii="Times New Roman" w:hAnsi="Times New Roman"/>
          <w:iCs/>
          <w:sz w:val="24"/>
          <w:szCs w:val="24"/>
        </w:rPr>
        <w:t xml:space="preserve"> parvient dans la cité-Etat de </w:t>
      </w:r>
      <w:proofErr w:type="spellStart"/>
      <w:r w:rsidRPr="00782D5F">
        <w:rPr>
          <w:rFonts w:ascii="Times New Roman" w:hAnsi="Times New Roman"/>
          <w:iCs/>
          <w:sz w:val="24"/>
          <w:szCs w:val="24"/>
        </w:rPr>
        <w:t>Valingaï</w:t>
      </w:r>
      <w:proofErr w:type="spellEnd"/>
      <w:r w:rsidRPr="00782D5F">
        <w:rPr>
          <w:rFonts w:ascii="Times New Roman" w:hAnsi="Times New Roman"/>
          <w:iCs/>
          <w:sz w:val="24"/>
          <w:szCs w:val="24"/>
        </w:rPr>
        <w:t>. Elle affronte la force obscure d'</w:t>
      </w:r>
      <w:proofErr w:type="spellStart"/>
      <w:r w:rsidRPr="00782D5F">
        <w:rPr>
          <w:rFonts w:ascii="Times New Roman" w:hAnsi="Times New Roman"/>
          <w:iCs/>
          <w:sz w:val="24"/>
          <w:szCs w:val="24"/>
        </w:rPr>
        <w:t>Ahmour</w:t>
      </w:r>
      <w:proofErr w:type="spellEnd"/>
      <w:r w:rsidRPr="00782D5F">
        <w:rPr>
          <w:rFonts w:ascii="Times New Roman" w:hAnsi="Times New Roman"/>
          <w:iCs/>
          <w:sz w:val="24"/>
          <w:szCs w:val="24"/>
        </w:rPr>
        <w:t xml:space="preserve"> en un combat épique puis les terribles révélations d'Eléa </w:t>
      </w:r>
      <w:proofErr w:type="spellStart"/>
      <w:r w:rsidRPr="00782D5F">
        <w:rPr>
          <w:rFonts w:ascii="Times New Roman" w:hAnsi="Times New Roman"/>
          <w:iCs/>
          <w:sz w:val="24"/>
          <w:szCs w:val="24"/>
        </w:rPr>
        <w:t>Ril</w:t>
      </w:r>
      <w:proofErr w:type="spellEnd"/>
      <w:r w:rsidRPr="00782D5F">
        <w:rPr>
          <w:rFonts w:ascii="Times New Roman" w:hAnsi="Times New Roman"/>
          <w:iCs/>
          <w:sz w:val="24"/>
          <w:szCs w:val="24"/>
        </w:rPr>
        <w:t>' Morienval, avant de choisir son avenir.</w:t>
      </w:r>
    </w:p>
    <w:p w:rsidR="00914889" w:rsidRPr="00782D5F" w:rsidRDefault="00914889" w:rsidP="00914889">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BOT</w:t>
      </w:r>
    </w:p>
    <w:p w:rsidR="009320BC" w:rsidRPr="00782D5F" w:rsidRDefault="009320BC"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Tu montreras ma tête au peuple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Désérable</w:t>
      </w:r>
      <w:proofErr w:type="spellEnd"/>
      <w:r w:rsidRPr="00782D5F">
        <w:rPr>
          <w:rFonts w:ascii="Times New Roman" w:hAnsi="Times New Roman"/>
          <w:iCs/>
          <w:sz w:val="24"/>
          <w:szCs w:val="24"/>
        </w:rPr>
        <w:t>, François-Henri</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Nouvelles mettant en scène à Paris, pendant la Révolution, des condamnés à mort, peu de temps avant leur exécution : Charlotte Corday, Marie-Antoinette, Adam Lux, Danton, etc. Prix littéraire de la Vocation </w:t>
      </w:r>
      <w:proofErr w:type="spellStart"/>
      <w:r w:rsidRPr="00782D5F">
        <w:rPr>
          <w:rFonts w:ascii="Times New Roman" w:hAnsi="Times New Roman"/>
          <w:iCs/>
          <w:sz w:val="24"/>
          <w:szCs w:val="24"/>
        </w:rPr>
        <w:t>Bleustein</w:t>
      </w:r>
      <w:proofErr w:type="spellEnd"/>
      <w:r w:rsidRPr="00782D5F">
        <w:rPr>
          <w:rFonts w:ascii="Times New Roman" w:hAnsi="Times New Roman"/>
          <w:iCs/>
          <w:sz w:val="24"/>
          <w:szCs w:val="24"/>
        </w:rPr>
        <w:t>-Blanchet 2013. ©Electre 2015</w:t>
      </w:r>
    </w:p>
    <w:p w:rsidR="003D4B6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DES</w:t>
      </w:r>
    </w:p>
    <w:p w:rsidR="003D4B6E" w:rsidRPr="00782D5F" w:rsidRDefault="003D4B6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La condition pavillonnaire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Divry</w:t>
      </w:r>
      <w:proofErr w:type="spellEnd"/>
      <w:r w:rsidRPr="00782D5F">
        <w:rPr>
          <w:rFonts w:ascii="Times New Roman" w:hAnsi="Times New Roman"/>
          <w:iCs/>
          <w:sz w:val="24"/>
          <w:szCs w:val="24"/>
        </w:rPr>
        <w:t>, Sophie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La vie d'une femme, M.-A., dans la province française des années 1950 à 2025. Elle grandit, fait des études, trouve un travail, achète une maison, a des enfants, part à la retraite et meurt. Il y a des exutoires à son ennui : l'adultère, l'engagement humanitaire ou l'ésotérisme. Un roman sur la condition féminine des classes moyennes. Mention spéciale du jury (prix </w:t>
      </w:r>
      <w:proofErr w:type="spellStart"/>
      <w:r w:rsidRPr="00782D5F">
        <w:rPr>
          <w:rFonts w:ascii="Times New Roman" w:hAnsi="Times New Roman"/>
          <w:iCs/>
          <w:sz w:val="24"/>
          <w:szCs w:val="24"/>
        </w:rPr>
        <w:t>Wepler</w:t>
      </w:r>
      <w:proofErr w:type="spellEnd"/>
      <w:r w:rsidRPr="00782D5F">
        <w:rPr>
          <w:rFonts w:ascii="Times New Roman" w:hAnsi="Times New Roman"/>
          <w:iCs/>
          <w:sz w:val="24"/>
          <w:szCs w:val="24"/>
        </w:rPr>
        <w:t>-Fondation La Poste 2014).</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DIV</w:t>
      </w:r>
    </w:p>
    <w:p w:rsidR="000771F6" w:rsidRPr="00782D5F" w:rsidRDefault="000771F6"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La cote 400</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Divry</w:t>
      </w:r>
      <w:proofErr w:type="spellEnd"/>
      <w:r w:rsidRPr="00782D5F">
        <w:rPr>
          <w:rFonts w:ascii="Times New Roman" w:hAnsi="Times New Roman"/>
          <w:iCs/>
          <w:sz w:val="24"/>
          <w:szCs w:val="24"/>
        </w:rPr>
        <w:t>, Sophie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Le monologue d'une bibliothécaire esseulée, soumise à l'ordre le plus strict incarné par la classification de Dewey. Elle cache ses angoisses dans un métier discret et, les années passant, renonce aux hommes. Jusqu'au jour où un beau chercheur apparaît. Le texte évoque avec humour le quotidien d'une bibliothèque municipale et les névroses d'une femme invisible. Premier roman.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DIV</w:t>
      </w:r>
    </w:p>
    <w:p w:rsidR="000771F6" w:rsidRPr="00782D5F" w:rsidRDefault="000771F6"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Je veux vivre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Downham</w:t>
      </w:r>
      <w:proofErr w:type="spellEnd"/>
      <w:r w:rsidRPr="00782D5F">
        <w:rPr>
          <w:rFonts w:ascii="Times New Roman" w:hAnsi="Times New Roman"/>
          <w:iCs/>
          <w:sz w:val="24"/>
          <w:szCs w:val="24"/>
        </w:rPr>
        <w:t xml:space="preserve">, Jenny / Paluel-Marmont, </w:t>
      </w:r>
      <w:proofErr w:type="spellStart"/>
      <w:r w:rsidRPr="00782D5F">
        <w:rPr>
          <w:rFonts w:ascii="Times New Roman" w:hAnsi="Times New Roman"/>
          <w:iCs/>
          <w:sz w:val="24"/>
          <w:szCs w:val="24"/>
        </w:rPr>
        <w:t>Aleth</w:t>
      </w:r>
      <w:proofErr w:type="spellEnd"/>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A 16 ans, Tessa Scott souffre d'une maladie incurable. Avant de mourir, elle dresse la liste des choses à faire pour profiter au maximum du temps qui lui reste. Pour la première et dernière fois, elle tombe amoureuse de son voisin Adam, avec qui elle découvre sa sexualité. Tessa va affronter sa maladie avec une incroyable vitalité, en gardant toute sa fraîcheur d'adolescente. Premier roman.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DOW</w:t>
      </w:r>
    </w:p>
    <w:p w:rsidR="000771F6" w:rsidRPr="00782D5F" w:rsidRDefault="000771F6"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Le chagrin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Duroy, Lionel</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De 1940 à nos jours, l'odyssée d'une famille bourgeoise catholique de onze enfants qui connaît la ruine. Le narrateur, l'un des enfants, est le témoin épouvanté des calamités qui s'abattent sur le foyer familial. Grand prix Marie Claire du roman d'émotion 2010, prix Marcel-Pagnol 2010.</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DUR</w:t>
      </w:r>
    </w:p>
    <w:p w:rsidR="000771F6" w:rsidRPr="00782D5F" w:rsidRDefault="000771F6"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L'hiver des hommes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Duroy, Lionel</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Belgrade, 2010. La fille du général Mladic s'est suicidée. Marc, écrivain passionné par le destin des enfants de criminels de guerre, veut comprendre. Des lieutenants de Mladic l'encouragent à aller à Pale, capitale historique de la République serbe de Bosnie. Il trouve une population abandonnée et persuadée d'avoir mené une guerre juste. Prix Renaudot des lycéens 2012, prix Joseph-Kessel 2013.</w:t>
      </w:r>
    </w:p>
    <w:p w:rsidR="00E8152E"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DUR</w:t>
      </w:r>
    </w:p>
    <w:p w:rsidR="00582045" w:rsidRPr="00782D5F" w:rsidRDefault="00582045"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582045" w:rsidRPr="00582045"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Le cycle d'</w:t>
      </w:r>
      <w:proofErr w:type="spellStart"/>
      <w:r w:rsidRPr="00582045">
        <w:rPr>
          <w:rFonts w:ascii="Times New Roman" w:hAnsi="Times New Roman"/>
          <w:b/>
          <w:iCs/>
          <w:sz w:val="24"/>
          <w:szCs w:val="24"/>
        </w:rPr>
        <w:t>Alamänder</w:t>
      </w:r>
      <w:proofErr w:type="spellEnd"/>
      <w:r w:rsidRPr="00582045">
        <w:rPr>
          <w:rFonts w:ascii="Times New Roman" w:hAnsi="Times New Roman"/>
          <w:b/>
          <w:iCs/>
          <w:sz w:val="24"/>
          <w:szCs w:val="24"/>
        </w:rPr>
        <w:t>. 1, Le T'</w:t>
      </w:r>
      <w:proofErr w:type="spellStart"/>
      <w:r w:rsidRPr="00582045">
        <w:rPr>
          <w:rFonts w:ascii="Times New Roman" w:hAnsi="Times New Roman"/>
          <w:b/>
          <w:iCs/>
          <w:sz w:val="24"/>
          <w:szCs w:val="24"/>
        </w:rPr>
        <w:t>Sank</w:t>
      </w:r>
      <w:proofErr w:type="spellEnd"/>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lastRenderedPageBreak/>
        <w:t>Flamand, Alexis</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A la découverte du monde d'</w:t>
      </w:r>
      <w:proofErr w:type="spellStart"/>
      <w:r w:rsidRPr="00782D5F">
        <w:rPr>
          <w:rFonts w:ascii="Times New Roman" w:hAnsi="Times New Roman"/>
          <w:iCs/>
          <w:sz w:val="24"/>
          <w:szCs w:val="24"/>
        </w:rPr>
        <w:t>Alamänder</w:t>
      </w:r>
      <w:proofErr w:type="spellEnd"/>
      <w:r w:rsidRPr="00782D5F">
        <w:rPr>
          <w:rFonts w:ascii="Times New Roman" w:hAnsi="Times New Roman"/>
          <w:iCs/>
          <w:sz w:val="24"/>
          <w:szCs w:val="24"/>
        </w:rPr>
        <w:t xml:space="preserve">, où se côtoient humour, intrigues policières et créatures improbables. Un hommage aux épopées flamboyantes de </w:t>
      </w:r>
      <w:proofErr w:type="spellStart"/>
      <w:r w:rsidRPr="00782D5F">
        <w:rPr>
          <w:rFonts w:ascii="Times New Roman" w:hAnsi="Times New Roman"/>
          <w:iCs/>
          <w:sz w:val="24"/>
          <w:szCs w:val="24"/>
        </w:rPr>
        <w:t>Vance</w:t>
      </w:r>
      <w:proofErr w:type="spellEnd"/>
      <w:r w:rsidRPr="00782D5F">
        <w:rPr>
          <w:rFonts w:ascii="Times New Roman" w:hAnsi="Times New Roman"/>
          <w:iCs/>
          <w:sz w:val="24"/>
          <w:szCs w:val="24"/>
        </w:rPr>
        <w:t xml:space="preserve">, </w:t>
      </w:r>
      <w:proofErr w:type="spellStart"/>
      <w:r w:rsidRPr="00782D5F">
        <w:rPr>
          <w:rFonts w:ascii="Times New Roman" w:hAnsi="Times New Roman"/>
          <w:iCs/>
          <w:sz w:val="24"/>
          <w:szCs w:val="24"/>
        </w:rPr>
        <w:t>Leiber</w:t>
      </w:r>
      <w:proofErr w:type="spellEnd"/>
      <w:r w:rsidRPr="00782D5F">
        <w:rPr>
          <w:rFonts w:ascii="Times New Roman" w:hAnsi="Times New Roman"/>
          <w:iCs/>
          <w:sz w:val="24"/>
          <w:szCs w:val="24"/>
        </w:rPr>
        <w:t xml:space="preserve"> ou </w:t>
      </w:r>
      <w:proofErr w:type="spellStart"/>
      <w:r w:rsidRPr="00782D5F">
        <w:rPr>
          <w:rFonts w:ascii="Times New Roman" w:hAnsi="Times New Roman"/>
          <w:iCs/>
          <w:sz w:val="24"/>
          <w:szCs w:val="24"/>
        </w:rPr>
        <w:t>Zelazny</w:t>
      </w:r>
      <w:proofErr w:type="spellEnd"/>
      <w:r w:rsidRPr="00782D5F">
        <w:rPr>
          <w:rFonts w:ascii="Times New Roman" w:hAnsi="Times New Roman"/>
          <w:iCs/>
          <w:sz w:val="24"/>
          <w:szCs w:val="24"/>
        </w:rPr>
        <w:t>.</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FLA</w:t>
      </w:r>
    </w:p>
    <w:p w:rsidR="000771F6" w:rsidRPr="00782D5F" w:rsidRDefault="000771F6"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582045" w:rsidRPr="00582045"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Le cycle d'</w:t>
      </w:r>
      <w:proofErr w:type="spellStart"/>
      <w:r w:rsidRPr="00582045">
        <w:rPr>
          <w:rFonts w:ascii="Times New Roman" w:hAnsi="Times New Roman"/>
          <w:b/>
          <w:iCs/>
          <w:sz w:val="24"/>
          <w:szCs w:val="24"/>
        </w:rPr>
        <w:t>Alamänder</w:t>
      </w:r>
      <w:proofErr w:type="spellEnd"/>
      <w:r w:rsidRPr="00582045">
        <w:rPr>
          <w:rFonts w:ascii="Times New Roman" w:hAnsi="Times New Roman"/>
          <w:b/>
          <w:iCs/>
          <w:sz w:val="24"/>
          <w:szCs w:val="24"/>
        </w:rPr>
        <w:t xml:space="preserve">. 2, Le </w:t>
      </w:r>
      <w:proofErr w:type="spellStart"/>
      <w:r w:rsidRPr="00582045">
        <w:rPr>
          <w:rFonts w:ascii="Times New Roman" w:hAnsi="Times New Roman"/>
          <w:b/>
          <w:iCs/>
          <w:sz w:val="24"/>
          <w:szCs w:val="24"/>
        </w:rPr>
        <w:t>Menzhotain</w:t>
      </w:r>
      <w:proofErr w:type="spellEnd"/>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Flamand, Alexis</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A la découverte du monde d'</w:t>
      </w:r>
      <w:proofErr w:type="spellStart"/>
      <w:r w:rsidRPr="00782D5F">
        <w:rPr>
          <w:rFonts w:ascii="Times New Roman" w:hAnsi="Times New Roman"/>
          <w:iCs/>
          <w:sz w:val="24"/>
          <w:szCs w:val="24"/>
        </w:rPr>
        <w:t>Alamänder</w:t>
      </w:r>
      <w:proofErr w:type="spellEnd"/>
      <w:r w:rsidRPr="00782D5F">
        <w:rPr>
          <w:rFonts w:ascii="Times New Roman" w:hAnsi="Times New Roman"/>
          <w:iCs/>
          <w:sz w:val="24"/>
          <w:szCs w:val="24"/>
        </w:rPr>
        <w:t xml:space="preserve">, où se côtoient humour, intrigues policières et créatures improbables. Un hommage aux épopées flamboyantes de </w:t>
      </w:r>
      <w:proofErr w:type="spellStart"/>
      <w:r w:rsidRPr="00782D5F">
        <w:rPr>
          <w:rFonts w:ascii="Times New Roman" w:hAnsi="Times New Roman"/>
          <w:iCs/>
          <w:sz w:val="24"/>
          <w:szCs w:val="24"/>
        </w:rPr>
        <w:t>Vance</w:t>
      </w:r>
      <w:proofErr w:type="spellEnd"/>
      <w:r w:rsidRPr="00782D5F">
        <w:rPr>
          <w:rFonts w:ascii="Times New Roman" w:hAnsi="Times New Roman"/>
          <w:iCs/>
          <w:sz w:val="24"/>
          <w:szCs w:val="24"/>
        </w:rPr>
        <w:t xml:space="preserve">, </w:t>
      </w:r>
      <w:proofErr w:type="spellStart"/>
      <w:r w:rsidRPr="00782D5F">
        <w:rPr>
          <w:rFonts w:ascii="Times New Roman" w:hAnsi="Times New Roman"/>
          <w:iCs/>
          <w:sz w:val="24"/>
          <w:szCs w:val="24"/>
        </w:rPr>
        <w:t>Leiber</w:t>
      </w:r>
      <w:proofErr w:type="spellEnd"/>
      <w:r w:rsidRPr="00782D5F">
        <w:rPr>
          <w:rFonts w:ascii="Times New Roman" w:hAnsi="Times New Roman"/>
          <w:iCs/>
          <w:sz w:val="24"/>
          <w:szCs w:val="24"/>
        </w:rPr>
        <w:t xml:space="preserve"> ou </w:t>
      </w:r>
      <w:proofErr w:type="spellStart"/>
      <w:r w:rsidRPr="00782D5F">
        <w:rPr>
          <w:rFonts w:ascii="Times New Roman" w:hAnsi="Times New Roman"/>
          <w:iCs/>
          <w:sz w:val="24"/>
          <w:szCs w:val="24"/>
        </w:rPr>
        <w:t>Zelazny</w:t>
      </w:r>
      <w:proofErr w:type="spellEnd"/>
      <w:r w:rsidRPr="00782D5F">
        <w:rPr>
          <w:rFonts w:ascii="Times New Roman" w:hAnsi="Times New Roman"/>
          <w:iCs/>
          <w:sz w:val="24"/>
          <w:szCs w:val="24"/>
        </w:rPr>
        <w:t>.</w:t>
      </w:r>
    </w:p>
    <w:p w:rsidR="00582045"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FLA</w:t>
      </w:r>
    </w:p>
    <w:p w:rsidR="00582045" w:rsidRPr="00782D5F" w:rsidRDefault="00582045" w:rsidP="00582045">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284BCB"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284BCB">
        <w:rPr>
          <w:rFonts w:ascii="Times New Roman" w:hAnsi="Times New Roman"/>
          <w:b/>
          <w:iCs/>
          <w:sz w:val="24"/>
          <w:szCs w:val="24"/>
        </w:rPr>
        <w:t>Le cycle d'</w:t>
      </w:r>
      <w:proofErr w:type="spellStart"/>
      <w:r w:rsidRPr="00284BCB">
        <w:rPr>
          <w:rFonts w:ascii="Times New Roman" w:hAnsi="Times New Roman"/>
          <w:b/>
          <w:iCs/>
          <w:sz w:val="24"/>
          <w:szCs w:val="24"/>
        </w:rPr>
        <w:t>Alamänder</w:t>
      </w:r>
      <w:proofErr w:type="spellEnd"/>
      <w:r w:rsidRPr="00284BCB">
        <w:rPr>
          <w:rFonts w:ascii="Times New Roman" w:hAnsi="Times New Roman"/>
          <w:b/>
          <w:iCs/>
          <w:sz w:val="24"/>
          <w:szCs w:val="24"/>
        </w:rPr>
        <w:t xml:space="preserve">. 3, Le </w:t>
      </w:r>
      <w:proofErr w:type="spellStart"/>
      <w:r w:rsidRPr="00284BCB">
        <w:rPr>
          <w:rFonts w:ascii="Times New Roman" w:hAnsi="Times New Roman"/>
          <w:b/>
          <w:iCs/>
          <w:sz w:val="24"/>
          <w:szCs w:val="24"/>
        </w:rPr>
        <w:t>Xéol</w:t>
      </w:r>
      <w:proofErr w:type="spellEnd"/>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Flamand, Alexis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A bord du </w:t>
      </w:r>
      <w:proofErr w:type="spellStart"/>
      <w:r w:rsidRPr="00782D5F">
        <w:rPr>
          <w:rFonts w:ascii="Times New Roman" w:hAnsi="Times New Roman"/>
          <w:iCs/>
          <w:sz w:val="24"/>
          <w:szCs w:val="24"/>
        </w:rPr>
        <w:t>Locust</w:t>
      </w:r>
      <w:proofErr w:type="spellEnd"/>
      <w:r w:rsidRPr="00782D5F">
        <w:rPr>
          <w:rFonts w:ascii="Times New Roman" w:hAnsi="Times New Roman"/>
          <w:iCs/>
          <w:sz w:val="24"/>
          <w:szCs w:val="24"/>
        </w:rPr>
        <w:t xml:space="preserve">, Jon et ses compagnons poursuivent </w:t>
      </w:r>
      <w:proofErr w:type="spellStart"/>
      <w:r w:rsidRPr="00782D5F">
        <w:rPr>
          <w:rFonts w:ascii="Times New Roman" w:hAnsi="Times New Roman"/>
          <w:iCs/>
          <w:sz w:val="24"/>
          <w:szCs w:val="24"/>
        </w:rPr>
        <w:t>Vilo</w:t>
      </w:r>
      <w:proofErr w:type="spellEnd"/>
      <w:r w:rsidRPr="00782D5F">
        <w:rPr>
          <w:rFonts w:ascii="Times New Roman" w:hAnsi="Times New Roman"/>
          <w:iCs/>
          <w:sz w:val="24"/>
          <w:szCs w:val="24"/>
        </w:rPr>
        <w:t xml:space="preserve">, mais ils devront surmonter de nombreux obstacles tels que les sinistres </w:t>
      </w:r>
      <w:proofErr w:type="spellStart"/>
      <w:r w:rsidRPr="00782D5F">
        <w:rPr>
          <w:rFonts w:ascii="Times New Roman" w:hAnsi="Times New Roman"/>
          <w:iCs/>
          <w:sz w:val="24"/>
          <w:szCs w:val="24"/>
        </w:rPr>
        <w:t>Xéols</w:t>
      </w:r>
      <w:proofErr w:type="spellEnd"/>
      <w:r w:rsidRPr="00782D5F">
        <w:rPr>
          <w:rFonts w:ascii="Times New Roman" w:hAnsi="Times New Roman"/>
          <w:iCs/>
          <w:sz w:val="24"/>
          <w:szCs w:val="24"/>
        </w:rPr>
        <w:t xml:space="preserve">, </w:t>
      </w:r>
      <w:proofErr w:type="spellStart"/>
      <w:r w:rsidRPr="00782D5F">
        <w:rPr>
          <w:rFonts w:ascii="Times New Roman" w:hAnsi="Times New Roman"/>
          <w:iCs/>
          <w:sz w:val="24"/>
          <w:szCs w:val="24"/>
        </w:rPr>
        <w:t>Yamataëth</w:t>
      </w:r>
      <w:proofErr w:type="spellEnd"/>
      <w:r w:rsidRPr="00782D5F">
        <w:rPr>
          <w:rFonts w:ascii="Times New Roman" w:hAnsi="Times New Roman"/>
          <w:iCs/>
          <w:sz w:val="24"/>
          <w:szCs w:val="24"/>
        </w:rPr>
        <w:t xml:space="preserve"> ou encore les </w:t>
      </w:r>
      <w:proofErr w:type="spellStart"/>
      <w:r w:rsidRPr="00782D5F">
        <w:rPr>
          <w:rFonts w:ascii="Times New Roman" w:hAnsi="Times New Roman"/>
          <w:iCs/>
          <w:sz w:val="24"/>
          <w:szCs w:val="24"/>
        </w:rPr>
        <w:t>Mehnzotains</w:t>
      </w:r>
      <w:proofErr w:type="spellEnd"/>
      <w:r w:rsidRPr="00782D5F">
        <w:rPr>
          <w:rFonts w:ascii="Times New Roman" w:hAnsi="Times New Roman"/>
          <w:iCs/>
          <w:sz w:val="24"/>
          <w:szCs w:val="24"/>
        </w:rPr>
        <w:t xml:space="preserve"> et leur puissance thaumaturgique.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FLA</w:t>
      </w:r>
    </w:p>
    <w:p w:rsidR="000771F6" w:rsidRPr="00782D5F" w:rsidRDefault="000771F6"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Danser les ombres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Gaudé</w:t>
      </w:r>
      <w:proofErr w:type="spellEnd"/>
      <w:r w:rsidRPr="00782D5F">
        <w:rPr>
          <w:rFonts w:ascii="Times New Roman" w:hAnsi="Times New Roman"/>
          <w:iCs/>
          <w:sz w:val="24"/>
          <w:szCs w:val="24"/>
        </w:rPr>
        <w:t>, Laurent</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Une jeune femme revient à Port-au-Prince où elle veut désormais inventer sa vie et pourrait même se laisser aller à aimer. Mais un tremblement de terre redistribue les cartes de son existence...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GAU</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 xml:space="preserve">Le </w:t>
      </w:r>
      <w:proofErr w:type="spellStart"/>
      <w:r w:rsidRPr="00582045">
        <w:rPr>
          <w:rFonts w:ascii="Times New Roman" w:hAnsi="Times New Roman"/>
          <w:b/>
          <w:iCs/>
          <w:sz w:val="24"/>
          <w:szCs w:val="24"/>
        </w:rPr>
        <w:t>coeur</w:t>
      </w:r>
      <w:proofErr w:type="spellEnd"/>
      <w:r w:rsidRPr="00582045">
        <w:rPr>
          <w:rFonts w:ascii="Times New Roman" w:hAnsi="Times New Roman"/>
          <w:b/>
          <w:iCs/>
          <w:sz w:val="24"/>
          <w:szCs w:val="24"/>
        </w:rPr>
        <w:t xml:space="preserve"> glacé. 1</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Grandes, </w:t>
      </w:r>
      <w:proofErr w:type="spellStart"/>
      <w:r w:rsidRPr="00782D5F">
        <w:rPr>
          <w:rFonts w:ascii="Times New Roman" w:hAnsi="Times New Roman"/>
          <w:iCs/>
          <w:sz w:val="24"/>
          <w:szCs w:val="24"/>
        </w:rPr>
        <w:t>Almudena</w:t>
      </w:r>
      <w:proofErr w:type="spellEnd"/>
      <w:r w:rsidRPr="00782D5F">
        <w:rPr>
          <w:rFonts w:ascii="Times New Roman" w:hAnsi="Times New Roman"/>
          <w:iCs/>
          <w:sz w:val="24"/>
          <w:szCs w:val="24"/>
        </w:rPr>
        <w:t xml:space="preserve"> / Millon, Marianne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Le jour de sa mort, Julio </w:t>
      </w:r>
      <w:proofErr w:type="spellStart"/>
      <w:r w:rsidRPr="00782D5F">
        <w:rPr>
          <w:rFonts w:ascii="Times New Roman" w:hAnsi="Times New Roman"/>
          <w:iCs/>
          <w:sz w:val="24"/>
          <w:szCs w:val="24"/>
        </w:rPr>
        <w:t>Carrion</w:t>
      </w:r>
      <w:proofErr w:type="spellEnd"/>
      <w:r w:rsidRPr="00782D5F">
        <w:rPr>
          <w:rFonts w:ascii="Times New Roman" w:hAnsi="Times New Roman"/>
          <w:iCs/>
          <w:sz w:val="24"/>
          <w:szCs w:val="24"/>
        </w:rPr>
        <w:t xml:space="preserve">, prestigieux homme d'affaires qui a acquis son pouvoir durant la dictature de Franco, lègue une fortune considérable à ses enfants. Lors de son enterrement, son fils Alvaro, le seul à ne pas avoir voulu travailler dans les affaires familiales, rencontre Raquel Fernandez </w:t>
      </w:r>
      <w:proofErr w:type="spellStart"/>
      <w:r w:rsidRPr="00782D5F">
        <w:rPr>
          <w:rFonts w:ascii="Times New Roman" w:hAnsi="Times New Roman"/>
          <w:iCs/>
          <w:sz w:val="24"/>
          <w:szCs w:val="24"/>
        </w:rPr>
        <w:t>Perea</w:t>
      </w:r>
      <w:proofErr w:type="spellEnd"/>
      <w:r w:rsidRPr="00782D5F">
        <w:rPr>
          <w:rFonts w:ascii="Times New Roman" w:hAnsi="Times New Roman"/>
          <w:iCs/>
          <w:sz w:val="24"/>
          <w:szCs w:val="24"/>
        </w:rPr>
        <w:t>, jeune femme que personne dans l'assistance ne reconnaît.</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GRA</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 xml:space="preserve">Le </w:t>
      </w:r>
      <w:proofErr w:type="spellStart"/>
      <w:r w:rsidRPr="00582045">
        <w:rPr>
          <w:rFonts w:ascii="Times New Roman" w:hAnsi="Times New Roman"/>
          <w:b/>
          <w:iCs/>
          <w:sz w:val="24"/>
          <w:szCs w:val="24"/>
        </w:rPr>
        <w:t>coeur</w:t>
      </w:r>
      <w:proofErr w:type="spellEnd"/>
      <w:r w:rsidRPr="00582045">
        <w:rPr>
          <w:rFonts w:ascii="Times New Roman" w:hAnsi="Times New Roman"/>
          <w:b/>
          <w:iCs/>
          <w:sz w:val="24"/>
          <w:szCs w:val="24"/>
        </w:rPr>
        <w:t xml:space="preserve"> glacé. 2</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Grandes, </w:t>
      </w:r>
      <w:proofErr w:type="spellStart"/>
      <w:r w:rsidRPr="00782D5F">
        <w:rPr>
          <w:rFonts w:ascii="Times New Roman" w:hAnsi="Times New Roman"/>
          <w:iCs/>
          <w:sz w:val="24"/>
          <w:szCs w:val="24"/>
        </w:rPr>
        <w:t>Almudena</w:t>
      </w:r>
      <w:proofErr w:type="spellEnd"/>
      <w:r w:rsidRPr="00782D5F">
        <w:rPr>
          <w:rFonts w:ascii="Times New Roman" w:hAnsi="Times New Roman"/>
          <w:iCs/>
          <w:sz w:val="24"/>
          <w:szCs w:val="24"/>
        </w:rPr>
        <w:t xml:space="preserve"> / Millon, Marianne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Le jour de sa mort, Julio </w:t>
      </w:r>
      <w:proofErr w:type="spellStart"/>
      <w:r w:rsidRPr="00782D5F">
        <w:rPr>
          <w:rFonts w:ascii="Times New Roman" w:hAnsi="Times New Roman"/>
          <w:iCs/>
          <w:sz w:val="24"/>
          <w:szCs w:val="24"/>
        </w:rPr>
        <w:t>Carrion</w:t>
      </w:r>
      <w:proofErr w:type="spellEnd"/>
      <w:r w:rsidRPr="00782D5F">
        <w:rPr>
          <w:rFonts w:ascii="Times New Roman" w:hAnsi="Times New Roman"/>
          <w:iCs/>
          <w:sz w:val="24"/>
          <w:szCs w:val="24"/>
        </w:rPr>
        <w:t xml:space="preserve">, prestigieux homme d'affaires qui a acquis son pouvoir durant la dictature de Franco, lègue une fortune considérable à ses enfants. Lors de son enterrement, son fils Alvaro, le seul à ne pas avoir voulu travailler dans les affaires familiales, rencontre Raquel Fernandez </w:t>
      </w:r>
      <w:proofErr w:type="spellStart"/>
      <w:r w:rsidRPr="00782D5F">
        <w:rPr>
          <w:rFonts w:ascii="Times New Roman" w:hAnsi="Times New Roman"/>
          <w:iCs/>
          <w:sz w:val="24"/>
          <w:szCs w:val="24"/>
        </w:rPr>
        <w:t>Perea</w:t>
      </w:r>
      <w:proofErr w:type="spellEnd"/>
      <w:r w:rsidRPr="00782D5F">
        <w:rPr>
          <w:rFonts w:ascii="Times New Roman" w:hAnsi="Times New Roman"/>
          <w:iCs/>
          <w:sz w:val="24"/>
          <w:szCs w:val="24"/>
        </w:rPr>
        <w:t>, jeune femme que personne dans l'assistance ne reconnaît.</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GRA</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Sous les couvertures</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Guillot, Bertrand</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La rentrée littéraire inquiète les livres déjà en librairie. Une fois le magasin fermé, ils décident de réagir et essaient de se mettre d'accord sur une stratégie commune. Mais entre les premiers romans, les grands écrivains, les académiciens, etc., les intérêts divergent. L'arrivée d'une nouvelle libraire avec des idées neuves met en émoi tous les ouvrages.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GUI</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Soumission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Houellebecq, Michel</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A la fin du second mandat de François Hollande, alors que s'opposent au deuxième tour Marine Le Pen et une alliance des partis de tous bords et du candidat de la Fraternité musulmane, la question se pose d'un système influencé par un islam qui gagne du terrain sur le front politique et intellectuel. François, professeur à Paris III, se retrouve confronté à la transformation de son université.</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HOU</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L'écrivain national</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Joncour</w:t>
      </w:r>
      <w:proofErr w:type="spellEnd"/>
      <w:r w:rsidRPr="00782D5F">
        <w:rPr>
          <w:rFonts w:ascii="Times New Roman" w:hAnsi="Times New Roman"/>
          <w:iCs/>
          <w:sz w:val="24"/>
          <w:szCs w:val="24"/>
        </w:rPr>
        <w:t>, Serge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En résidence d'auteur à </w:t>
      </w:r>
      <w:proofErr w:type="spellStart"/>
      <w:r w:rsidRPr="00782D5F">
        <w:rPr>
          <w:rFonts w:ascii="Times New Roman" w:hAnsi="Times New Roman"/>
          <w:iCs/>
          <w:sz w:val="24"/>
          <w:szCs w:val="24"/>
        </w:rPr>
        <w:t>Donzières</w:t>
      </w:r>
      <w:proofErr w:type="spellEnd"/>
      <w:r w:rsidRPr="00782D5F">
        <w:rPr>
          <w:rFonts w:ascii="Times New Roman" w:hAnsi="Times New Roman"/>
          <w:iCs/>
          <w:sz w:val="24"/>
          <w:szCs w:val="24"/>
        </w:rPr>
        <w:t xml:space="preserve">, dans le centre de la France, un écrivain apprend la disparition d'un vieux maraîcher. Un couple de jeunes, </w:t>
      </w:r>
      <w:proofErr w:type="spellStart"/>
      <w:r w:rsidRPr="00782D5F">
        <w:rPr>
          <w:rFonts w:ascii="Times New Roman" w:hAnsi="Times New Roman"/>
          <w:iCs/>
          <w:sz w:val="24"/>
          <w:szCs w:val="24"/>
        </w:rPr>
        <w:t>Aurélik</w:t>
      </w:r>
      <w:proofErr w:type="spellEnd"/>
      <w:r w:rsidRPr="00782D5F">
        <w:rPr>
          <w:rFonts w:ascii="Times New Roman" w:hAnsi="Times New Roman"/>
          <w:iCs/>
          <w:sz w:val="24"/>
          <w:szCs w:val="24"/>
        </w:rPr>
        <w:t xml:space="preserve"> et Dora, est soupçonné de l'avoir assassiné. Fasciné par Dora, l'écrivain va sillonner la région à la recherche de pistes susceptibles de faire la lumière sur cette affaire. Prix des Deux Magots 2015.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JON</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Après la guerre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Le Corre, Hervé</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Dans le Bordeaux des années 1950, alors que de jeunes appelés partent pour l'Algérie, des événements violents ont lieu autour du commissaire </w:t>
      </w:r>
      <w:proofErr w:type="spellStart"/>
      <w:r w:rsidRPr="00782D5F">
        <w:rPr>
          <w:rFonts w:ascii="Times New Roman" w:hAnsi="Times New Roman"/>
          <w:iCs/>
          <w:sz w:val="24"/>
          <w:szCs w:val="24"/>
        </w:rPr>
        <w:t>Darlac</w:t>
      </w:r>
      <w:proofErr w:type="spellEnd"/>
      <w:r w:rsidRPr="00782D5F">
        <w:rPr>
          <w:rFonts w:ascii="Times New Roman" w:hAnsi="Times New Roman"/>
          <w:iCs/>
          <w:sz w:val="24"/>
          <w:szCs w:val="24"/>
        </w:rPr>
        <w:t>, qui s'est compromis pendant l'Occupation. Prix Point du Polar européen 2014, Prix Landerneau polar 2014.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LEC</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La décision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Pandazopoulos</w:t>
      </w:r>
      <w:proofErr w:type="spellEnd"/>
      <w:r w:rsidRPr="00782D5F">
        <w:rPr>
          <w:rFonts w:ascii="Times New Roman" w:hAnsi="Times New Roman"/>
          <w:iCs/>
          <w:sz w:val="24"/>
          <w:szCs w:val="24"/>
        </w:rPr>
        <w:t>, Isabelle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Louise est une jeune fille sans histoires, excellente élève de terminale S. Un jour, en plein cours, elle fait un malaise. Samuel, le délégué, l'accompagne aux toilettes et voit du sang couler. Louise vient d'accoucher. Elle ignorait qu'elle était enceinte et affirme n'avoir jamais eu de relations sexuelles avec quiconque. En état de choc, elle doit à présent décider du sort de l'enfant.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PAN</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Ce que cache ton nom</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Sánchez</w:t>
      </w:r>
      <w:proofErr w:type="spellEnd"/>
      <w:r w:rsidRPr="00782D5F">
        <w:rPr>
          <w:rFonts w:ascii="Times New Roman" w:hAnsi="Times New Roman"/>
          <w:iCs/>
          <w:sz w:val="24"/>
          <w:szCs w:val="24"/>
        </w:rPr>
        <w:t>, Clara</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Sandra décide de tout quitter pour s'installer sur la côte Est espagnole. Là, elle passe son temps sur la plage, perdue dans ses pensées. Elle rencontre alors les Christensen, un vieux couple de Norvégiens qui se prennent d'affection pour elle. Mais lorsqu'un survivant du camp de Mauthausen s'installe dans le village, elle découvre des secrets bien cachés. Prix </w:t>
      </w:r>
      <w:proofErr w:type="spellStart"/>
      <w:r w:rsidRPr="00782D5F">
        <w:rPr>
          <w:rFonts w:ascii="Times New Roman" w:hAnsi="Times New Roman"/>
          <w:iCs/>
          <w:sz w:val="24"/>
          <w:szCs w:val="24"/>
        </w:rPr>
        <w:t>Nadal</w:t>
      </w:r>
      <w:proofErr w:type="spellEnd"/>
      <w:r w:rsidRPr="00782D5F">
        <w:rPr>
          <w:rFonts w:ascii="Times New Roman" w:hAnsi="Times New Roman"/>
          <w:iCs/>
          <w:sz w:val="24"/>
          <w:szCs w:val="24"/>
        </w:rPr>
        <w:t xml:space="preserve"> 2010.</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SAN</w:t>
      </w:r>
    </w:p>
    <w:p w:rsidR="00F117CD" w:rsidRPr="00782D5F" w:rsidRDefault="00F117CD"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Une semaine dans la vie de Stephen King : roman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Varrin</w:t>
      </w:r>
      <w:proofErr w:type="spellEnd"/>
      <w:r w:rsidRPr="00782D5F">
        <w:rPr>
          <w:rFonts w:ascii="Times New Roman" w:hAnsi="Times New Roman"/>
          <w:iCs/>
          <w:sz w:val="24"/>
          <w:szCs w:val="24"/>
        </w:rPr>
        <w:t>, Alexandra</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 xml:space="preserve">A. </w:t>
      </w:r>
      <w:proofErr w:type="spellStart"/>
      <w:r w:rsidRPr="00782D5F">
        <w:rPr>
          <w:rFonts w:ascii="Times New Roman" w:hAnsi="Times New Roman"/>
          <w:iCs/>
          <w:sz w:val="24"/>
          <w:szCs w:val="24"/>
        </w:rPr>
        <w:t>Varrin</w:t>
      </w:r>
      <w:proofErr w:type="spellEnd"/>
      <w:r w:rsidRPr="00782D5F">
        <w:rPr>
          <w:rFonts w:ascii="Times New Roman" w:hAnsi="Times New Roman"/>
          <w:iCs/>
          <w:sz w:val="24"/>
          <w:szCs w:val="24"/>
        </w:rPr>
        <w:t xml:space="preserve"> raconte comment elle a découvert S. King à l'âge de dix ans, et comment ses romans ont contribué à façonner sa vie, en lui transmettant des principes et des valeurs qui l'ont aidée à se construire. Cette quête identitaire s'est terminée par les instants privilégiés qu'elle a vécus lors de la visite à Paris de l'écrivain, en novembre 2013. ©Electre 2015</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VAR</w:t>
      </w:r>
    </w:p>
    <w:p w:rsidR="009B3709" w:rsidRPr="00782D5F" w:rsidRDefault="009B3709"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152E" w:rsidRPr="00582045"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Jacob, Jacob</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82D5F">
        <w:rPr>
          <w:rFonts w:ascii="Times New Roman" w:hAnsi="Times New Roman"/>
          <w:iCs/>
          <w:sz w:val="24"/>
          <w:szCs w:val="24"/>
        </w:rPr>
        <w:t>Zenatti</w:t>
      </w:r>
      <w:proofErr w:type="spellEnd"/>
      <w:r w:rsidRPr="00782D5F">
        <w:rPr>
          <w:rFonts w:ascii="Times New Roman" w:hAnsi="Times New Roman"/>
          <w:iCs/>
          <w:sz w:val="24"/>
          <w:szCs w:val="24"/>
        </w:rPr>
        <w:t>, Valérie</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Jacob, un jeune Juif de Constantine enrôlé en 1945 pour libérer la France, meurt lors d'un combat en Alsace à l'âge de 19 ans. Ce roman raconte la guerre de ce jeune homme, les inquiétudes de sa mère, le quotidien des siens loin du front, entre deux langues et deux cultures, mais aussi la façon dont la courte vie de Jacob résonne en chacun.</w:t>
      </w:r>
    </w:p>
    <w:p w:rsidR="00E8152E" w:rsidRPr="00782D5F" w:rsidRDefault="00E8152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82D5F">
        <w:rPr>
          <w:rFonts w:ascii="Times New Roman" w:hAnsi="Times New Roman"/>
          <w:iCs/>
          <w:sz w:val="24"/>
          <w:szCs w:val="24"/>
        </w:rPr>
        <w:t>R ZEN</w:t>
      </w:r>
    </w:p>
    <w:p w:rsidR="0051194E" w:rsidRPr="00782D5F" w:rsidRDefault="0051194E"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82D5F" w:rsidRPr="004F5813" w:rsidRDefault="00782D5F" w:rsidP="00782D5F">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82D5F" w:rsidRPr="00582045"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Plus forte que la rue</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Thibeaux</w:t>
      </w:r>
      <w:proofErr w:type="spellEnd"/>
      <w:r w:rsidRPr="00284BCB">
        <w:rPr>
          <w:rFonts w:ascii="Times New Roman" w:hAnsi="Times New Roman"/>
          <w:iCs/>
          <w:sz w:val="24"/>
          <w:szCs w:val="24"/>
        </w:rPr>
        <w:t>, Fiona</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Témoignage d'une jeune fille qui a vécu six ans de galère, de violence, de misère dans la rue. Elle doit son salut à un employé d'un foyer qui décide de l'aider. Aujourd'hui elle prépare l'examen d'éducateur spécialisé et veut s'occuper de la réinsertion des SDF. ©Electre 2015</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lastRenderedPageBreak/>
        <w:t>V THI</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82D5F" w:rsidRPr="00582045"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Le ventre arraché</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Monkam</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Noubissi</w:t>
      </w:r>
      <w:proofErr w:type="spellEnd"/>
      <w:r w:rsidRPr="00284BCB">
        <w:rPr>
          <w:rFonts w:ascii="Times New Roman" w:hAnsi="Times New Roman"/>
          <w:iCs/>
          <w:sz w:val="24"/>
          <w:szCs w:val="24"/>
        </w:rPr>
        <w:t>, Aurélie</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A. </w:t>
      </w:r>
      <w:proofErr w:type="spellStart"/>
      <w:r w:rsidRPr="00284BCB">
        <w:rPr>
          <w:rFonts w:ascii="Times New Roman" w:hAnsi="Times New Roman"/>
          <w:iCs/>
          <w:sz w:val="24"/>
          <w:szCs w:val="24"/>
        </w:rPr>
        <w:t>Monkam</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Noubissi</w:t>
      </w:r>
      <w:proofErr w:type="spellEnd"/>
      <w:r w:rsidRPr="00284BCB">
        <w:rPr>
          <w:rFonts w:ascii="Times New Roman" w:hAnsi="Times New Roman"/>
          <w:iCs/>
          <w:sz w:val="24"/>
          <w:szCs w:val="24"/>
        </w:rPr>
        <w:t xml:space="preserve"> est la mère de Kevin </w:t>
      </w:r>
      <w:proofErr w:type="spellStart"/>
      <w:r w:rsidRPr="00284BCB">
        <w:rPr>
          <w:rFonts w:ascii="Times New Roman" w:hAnsi="Times New Roman"/>
          <w:iCs/>
          <w:sz w:val="24"/>
          <w:szCs w:val="24"/>
        </w:rPr>
        <w:t>Noubissi</w:t>
      </w:r>
      <w:proofErr w:type="spellEnd"/>
      <w:r w:rsidRPr="00284BCB">
        <w:rPr>
          <w:rFonts w:ascii="Times New Roman" w:hAnsi="Times New Roman"/>
          <w:iCs/>
          <w:sz w:val="24"/>
          <w:szCs w:val="24"/>
        </w:rPr>
        <w:t>, mortellement agressé en septembre 2012. Elle raconte le cheminement intérieur qu'elle a parcouru pour faire face à cette disparition, ses questionnements et sa volonté de mener un travail de soin au service des enfants les plus démunis. Elle témoigne de son engagement professionnel, de sa foi et de son espoir en l'avenir.</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V MON</w:t>
      </w:r>
    </w:p>
    <w:p w:rsidR="00782D5F"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51194E" w:rsidRPr="00582045" w:rsidRDefault="0051194E"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La racine de l'</w:t>
      </w:r>
      <w:proofErr w:type="spellStart"/>
      <w:r w:rsidRPr="00582045">
        <w:rPr>
          <w:rFonts w:ascii="Times New Roman" w:hAnsi="Times New Roman"/>
          <w:b/>
          <w:iCs/>
          <w:sz w:val="24"/>
          <w:szCs w:val="24"/>
        </w:rPr>
        <w:t>Ombú</w:t>
      </w:r>
      <w:proofErr w:type="spellEnd"/>
    </w:p>
    <w:p w:rsidR="0051194E" w:rsidRPr="00284BCB" w:rsidRDefault="0051194E"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Cortazar</w:t>
      </w:r>
      <w:proofErr w:type="spellEnd"/>
      <w:r w:rsidRPr="00284BCB">
        <w:rPr>
          <w:rFonts w:ascii="Times New Roman" w:hAnsi="Times New Roman"/>
          <w:iCs/>
          <w:sz w:val="24"/>
          <w:szCs w:val="24"/>
        </w:rPr>
        <w:t xml:space="preserve">, Julio / </w:t>
      </w:r>
      <w:proofErr w:type="spellStart"/>
      <w:r w:rsidRPr="00284BCB">
        <w:rPr>
          <w:rFonts w:ascii="Times New Roman" w:hAnsi="Times New Roman"/>
          <w:iCs/>
          <w:sz w:val="24"/>
          <w:szCs w:val="24"/>
        </w:rPr>
        <w:t>Cedrón</w:t>
      </w:r>
      <w:proofErr w:type="spellEnd"/>
      <w:r w:rsidRPr="00284BCB">
        <w:rPr>
          <w:rFonts w:ascii="Times New Roman" w:hAnsi="Times New Roman"/>
          <w:iCs/>
          <w:sz w:val="24"/>
          <w:szCs w:val="24"/>
        </w:rPr>
        <w:t>, Alberto</w:t>
      </w:r>
    </w:p>
    <w:p w:rsidR="0051194E" w:rsidRPr="00284BCB" w:rsidRDefault="0051194E"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Un conducteur tombe en panne durant la nuit dans la campagne argentine. Cherchant de l'aide, il rencontre Alberto, chez lequel il trouve refuge. Ce dernier va lui raconter des épisodes de sa vie, marquée par la dictature.</w:t>
      </w:r>
    </w:p>
    <w:p w:rsidR="0051194E" w:rsidRPr="00284BCB" w:rsidRDefault="0051194E"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51194E" w:rsidRPr="00284BCB" w:rsidRDefault="0051194E"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Peut-on encore rire de tout ?</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Cabu</w:t>
      </w:r>
      <w:proofErr w:type="spellEnd"/>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A l'heure du politiquement correct triomphant, </w:t>
      </w:r>
      <w:proofErr w:type="spellStart"/>
      <w:r w:rsidRPr="00284BCB">
        <w:rPr>
          <w:rFonts w:ascii="Times New Roman" w:hAnsi="Times New Roman"/>
          <w:iCs/>
          <w:sz w:val="24"/>
          <w:szCs w:val="24"/>
        </w:rPr>
        <w:t>Cabu</w:t>
      </w:r>
      <w:proofErr w:type="spellEnd"/>
      <w:r w:rsidRPr="00284BCB">
        <w:rPr>
          <w:rFonts w:ascii="Times New Roman" w:hAnsi="Times New Roman"/>
          <w:iCs/>
          <w:sz w:val="24"/>
          <w:szCs w:val="24"/>
        </w:rPr>
        <w:t xml:space="preserve"> ne respecte rien ni personne. </w:t>
      </w:r>
      <w:proofErr w:type="gramStart"/>
      <w:r w:rsidRPr="00284BCB">
        <w:rPr>
          <w:rFonts w:ascii="Times New Roman" w:hAnsi="Times New Roman"/>
          <w:iCs/>
          <w:sz w:val="24"/>
          <w:szCs w:val="24"/>
        </w:rPr>
        <w:t>Quelle</w:t>
      </w:r>
      <w:proofErr w:type="gramEnd"/>
      <w:r w:rsidRPr="00284BCB">
        <w:rPr>
          <w:rFonts w:ascii="Times New Roman" w:hAnsi="Times New Roman"/>
          <w:iCs/>
          <w:sz w:val="24"/>
          <w:szCs w:val="24"/>
        </w:rPr>
        <w:t xml:space="preserve"> que soit la cible, sa jubilation est intacte et son trait est acéré. Chacune de ses caricatures est une bombe et il n'y a pas d'innocentes victimes. </w:t>
      </w:r>
      <w:proofErr w:type="spellStart"/>
      <w:r w:rsidRPr="00284BCB">
        <w:rPr>
          <w:rFonts w:ascii="Times New Roman" w:hAnsi="Times New Roman"/>
          <w:iCs/>
          <w:sz w:val="24"/>
          <w:szCs w:val="24"/>
        </w:rPr>
        <w:t>Cabu</w:t>
      </w:r>
      <w:proofErr w:type="spellEnd"/>
      <w:r w:rsidRPr="00284BCB">
        <w:rPr>
          <w:rFonts w:ascii="Times New Roman" w:hAnsi="Times New Roman"/>
          <w:iCs/>
          <w:sz w:val="24"/>
          <w:szCs w:val="24"/>
        </w:rPr>
        <w:t xml:space="preserve"> dessine au Canard enchaîné et à Charlie Hebdo.</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Zéro pour l'éternité. 1</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Hyakuta</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Naoki</w:t>
      </w:r>
      <w:proofErr w:type="spellEnd"/>
      <w:r w:rsidRPr="00284BCB">
        <w:rPr>
          <w:rFonts w:ascii="Times New Roman" w:hAnsi="Times New Roman"/>
          <w:iCs/>
          <w:sz w:val="24"/>
          <w:szCs w:val="24"/>
        </w:rPr>
        <w:t xml:space="preserve"> / Moto, </w:t>
      </w:r>
      <w:proofErr w:type="spellStart"/>
      <w:r w:rsidRPr="00284BCB">
        <w:rPr>
          <w:rFonts w:ascii="Times New Roman" w:hAnsi="Times New Roman"/>
          <w:iCs/>
          <w:sz w:val="24"/>
          <w:szCs w:val="24"/>
        </w:rPr>
        <w:t>Souichi</w:t>
      </w:r>
      <w:proofErr w:type="spellEnd"/>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Alors qu’il entame des recherches sur son grand-père, pilote kamikaze lors de la Seconde Guerre mondiale, </w:t>
      </w:r>
      <w:proofErr w:type="spellStart"/>
      <w:r w:rsidRPr="00284BCB">
        <w:rPr>
          <w:rFonts w:ascii="Times New Roman" w:hAnsi="Times New Roman"/>
          <w:iCs/>
          <w:sz w:val="24"/>
          <w:szCs w:val="24"/>
        </w:rPr>
        <w:t>Kentarô</w:t>
      </w:r>
      <w:proofErr w:type="spellEnd"/>
      <w:r w:rsidRPr="00284BCB">
        <w:rPr>
          <w:rFonts w:ascii="Times New Roman" w:hAnsi="Times New Roman"/>
          <w:iCs/>
          <w:sz w:val="24"/>
          <w:szCs w:val="24"/>
        </w:rPr>
        <w:t xml:space="preserve"> réalise qu’il ne connaissait pas vraiment cet homme plus complexe qu’il se l’imaginait. Il se plonge au cœur de l’histoire de sa famille et de son pays afin de faire tomber </w:t>
      </w:r>
      <w:proofErr w:type="gramStart"/>
      <w:r w:rsidRPr="00284BCB">
        <w:rPr>
          <w:rFonts w:ascii="Times New Roman" w:hAnsi="Times New Roman"/>
          <w:iCs/>
          <w:sz w:val="24"/>
          <w:szCs w:val="24"/>
        </w:rPr>
        <w:t>ses</w:t>
      </w:r>
      <w:proofErr w:type="gramEnd"/>
      <w:r w:rsidRPr="00284BCB">
        <w:rPr>
          <w:rFonts w:ascii="Times New Roman" w:hAnsi="Times New Roman"/>
          <w:iCs/>
          <w:sz w:val="24"/>
          <w:szCs w:val="24"/>
        </w:rPr>
        <w:t xml:space="preserve"> a priori.</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Zéro pour l'éternité. 2</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Hyakuta</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Naoki</w:t>
      </w:r>
      <w:proofErr w:type="spellEnd"/>
      <w:r w:rsidRPr="00284BCB">
        <w:rPr>
          <w:rFonts w:ascii="Times New Roman" w:hAnsi="Times New Roman"/>
          <w:iCs/>
          <w:sz w:val="24"/>
          <w:szCs w:val="24"/>
        </w:rPr>
        <w:t xml:space="preserve"> / Moto, </w:t>
      </w:r>
      <w:proofErr w:type="spellStart"/>
      <w:r w:rsidRPr="00284BCB">
        <w:rPr>
          <w:rFonts w:ascii="Times New Roman" w:hAnsi="Times New Roman"/>
          <w:iCs/>
          <w:sz w:val="24"/>
          <w:szCs w:val="24"/>
        </w:rPr>
        <w:t>Souichi</w:t>
      </w:r>
      <w:proofErr w:type="spellEnd"/>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Kentarô</w:t>
      </w:r>
      <w:proofErr w:type="spellEnd"/>
      <w:r w:rsidRPr="00284BCB">
        <w:rPr>
          <w:rFonts w:ascii="Times New Roman" w:hAnsi="Times New Roman"/>
          <w:iCs/>
          <w:sz w:val="24"/>
          <w:szCs w:val="24"/>
        </w:rPr>
        <w:t xml:space="preserve"> et sa </w:t>
      </w:r>
      <w:proofErr w:type="spellStart"/>
      <w:r w:rsidRPr="00284BCB">
        <w:rPr>
          <w:rFonts w:ascii="Times New Roman" w:hAnsi="Times New Roman"/>
          <w:iCs/>
          <w:sz w:val="24"/>
          <w:szCs w:val="24"/>
        </w:rPr>
        <w:t>soeur</w:t>
      </w:r>
      <w:proofErr w:type="spellEnd"/>
      <w:r w:rsidRPr="00284BCB">
        <w:rPr>
          <w:rFonts w:ascii="Times New Roman" w:hAnsi="Times New Roman"/>
          <w:iCs/>
          <w:sz w:val="24"/>
          <w:szCs w:val="24"/>
        </w:rPr>
        <w:t xml:space="preserve"> ne parviennent pas à croire que </w:t>
      </w:r>
      <w:proofErr w:type="spellStart"/>
      <w:r w:rsidRPr="00284BCB">
        <w:rPr>
          <w:rFonts w:ascii="Times New Roman" w:hAnsi="Times New Roman"/>
          <w:iCs/>
          <w:sz w:val="24"/>
          <w:szCs w:val="24"/>
        </w:rPr>
        <w:t>Kyûzô</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Miyabe</w:t>
      </w:r>
      <w:proofErr w:type="spellEnd"/>
      <w:r w:rsidRPr="00284BCB">
        <w:rPr>
          <w:rFonts w:ascii="Times New Roman" w:hAnsi="Times New Roman"/>
          <w:iCs/>
          <w:sz w:val="24"/>
          <w:szCs w:val="24"/>
        </w:rPr>
        <w:t xml:space="preserve"> s'est comporté en lâche, aussi sont-ils très perturbés par le premier témoignage qu'ils ont recueilli. </w:t>
      </w:r>
      <w:proofErr w:type="spellStart"/>
      <w:r w:rsidRPr="00284BCB">
        <w:rPr>
          <w:rFonts w:ascii="Times New Roman" w:hAnsi="Times New Roman"/>
          <w:iCs/>
          <w:sz w:val="24"/>
          <w:szCs w:val="24"/>
        </w:rPr>
        <w:t>Kentarô</w:t>
      </w:r>
      <w:proofErr w:type="spellEnd"/>
      <w:r w:rsidRPr="00284BCB">
        <w:rPr>
          <w:rFonts w:ascii="Times New Roman" w:hAnsi="Times New Roman"/>
          <w:iCs/>
          <w:sz w:val="24"/>
          <w:szCs w:val="24"/>
        </w:rPr>
        <w:t xml:space="preserve"> décide alors de se rendre seul à Matsuyama pour y rencontrer un autre vétéran.</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914889"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14889">
        <w:rPr>
          <w:rFonts w:ascii="Times New Roman" w:hAnsi="Times New Roman"/>
          <w:b/>
          <w:iCs/>
          <w:sz w:val="24"/>
          <w:szCs w:val="24"/>
        </w:rPr>
        <w:t>Zéro pour l'éternité. 5</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Hyakuta</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Naoki</w:t>
      </w:r>
      <w:proofErr w:type="spellEnd"/>
      <w:r w:rsidRPr="00284BCB">
        <w:rPr>
          <w:rFonts w:ascii="Times New Roman" w:hAnsi="Times New Roman"/>
          <w:iCs/>
          <w:sz w:val="24"/>
          <w:szCs w:val="24"/>
        </w:rPr>
        <w:t xml:space="preserve"> / Moto, </w:t>
      </w:r>
      <w:proofErr w:type="spellStart"/>
      <w:r w:rsidRPr="00284BCB">
        <w:rPr>
          <w:rFonts w:ascii="Times New Roman" w:hAnsi="Times New Roman"/>
          <w:iCs/>
          <w:sz w:val="24"/>
          <w:szCs w:val="24"/>
        </w:rPr>
        <w:t>Souichi</w:t>
      </w:r>
      <w:proofErr w:type="spellEnd"/>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Les recherches de </w:t>
      </w:r>
      <w:proofErr w:type="spellStart"/>
      <w:r w:rsidRPr="00284BCB">
        <w:rPr>
          <w:rFonts w:ascii="Times New Roman" w:hAnsi="Times New Roman"/>
          <w:iCs/>
          <w:sz w:val="24"/>
          <w:szCs w:val="24"/>
        </w:rPr>
        <w:t>Kentarô</w:t>
      </w:r>
      <w:proofErr w:type="spellEnd"/>
      <w:r w:rsidRPr="00284BCB">
        <w:rPr>
          <w:rFonts w:ascii="Times New Roman" w:hAnsi="Times New Roman"/>
          <w:iCs/>
          <w:sz w:val="24"/>
          <w:szCs w:val="24"/>
        </w:rPr>
        <w:t xml:space="preserve"> touchent à leur fin. Il rencontre trois vétérans présents lors de la dernière sortie de son grand-père et comprend enfin pourquoi son aïeul a accepté de se sacrifier pour son pays. Dernier volume de cette série consacrée aux kamikazes pendant la Seconde Guerre mondiale.</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Zéro pour l'éternité. 4</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Hyakuta</w:t>
      </w:r>
      <w:proofErr w:type="spellEnd"/>
      <w:r w:rsidRPr="00284BCB">
        <w:rPr>
          <w:rFonts w:ascii="Times New Roman" w:hAnsi="Times New Roman"/>
          <w:iCs/>
          <w:sz w:val="24"/>
          <w:szCs w:val="24"/>
        </w:rPr>
        <w:t xml:space="preserve">, </w:t>
      </w:r>
      <w:proofErr w:type="spellStart"/>
      <w:r w:rsidRPr="00284BCB">
        <w:rPr>
          <w:rFonts w:ascii="Times New Roman" w:hAnsi="Times New Roman"/>
          <w:iCs/>
          <w:sz w:val="24"/>
          <w:szCs w:val="24"/>
        </w:rPr>
        <w:t>Naoki</w:t>
      </w:r>
      <w:proofErr w:type="spellEnd"/>
      <w:r w:rsidRPr="00284BCB">
        <w:rPr>
          <w:rFonts w:ascii="Times New Roman" w:hAnsi="Times New Roman"/>
          <w:iCs/>
          <w:sz w:val="24"/>
          <w:szCs w:val="24"/>
        </w:rPr>
        <w:t xml:space="preserve"> / Moto, </w:t>
      </w:r>
      <w:proofErr w:type="spellStart"/>
      <w:r w:rsidRPr="00284BCB">
        <w:rPr>
          <w:rFonts w:ascii="Times New Roman" w:hAnsi="Times New Roman"/>
          <w:iCs/>
          <w:sz w:val="24"/>
          <w:szCs w:val="24"/>
        </w:rPr>
        <w:t>Souichi</w:t>
      </w:r>
      <w:proofErr w:type="spellEnd"/>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Kentarô</w:t>
      </w:r>
      <w:proofErr w:type="spellEnd"/>
      <w:r w:rsidRPr="00284BCB">
        <w:rPr>
          <w:rFonts w:ascii="Times New Roman" w:hAnsi="Times New Roman"/>
          <w:iCs/>
          <w:sz w:val="24"/>
          <w:szCs w:val="24"/>
        </w:rPr>
        <w:t xml:space="preserve"> et sa </w:t>
      </w:r>
      <w:proofErr w:type="spellStart"/>
      <w:r w:rsidRPr="00284BCB">
        <w:rPr>
          <w:rFonts w:ascii="Times New Roman" w:hAnsi="Times New Roman"/>
          <w:iCs/>
          <w:sz w:val="24"/>
          <w:szCs w:val="24"/>
        </w:rPr>
        <w:t>soeur</w:t>
      </w:r>
      <w:proofErr w:type="spellEnd"/>
      <w:r w:rsidRPr="00284BCB">
        <w:rPr>
          <w:rFonts w:ascii="Times New Roman" w:hAnsi="Times New Roman"/>
          <w:iCs/>
          <w:sz w:val="24"/>
          <w:szCs w:val="24"/>
        </w:rPr>
        <w:t xml:space="preserve"> recueillent à l'hôpital le témoignage de l'ancien ailier de </w:t>
      </w:r>
      <w:proofErr w:type="spellStart"/>
      <w:r w:rsidRPr="00284BCB">
        <w:rPr>
          <w:rFonts w:ascii="Times New Roman" w:hAnsi="Times New Roman"/>
          <w:iCs/>
          <w:sz w:val="24"/>
          <w:szCs w:val="24"/>
        </w:rPr>
        <w:t>Miyabe</w:t>
      </w:r>
      <w:proofErr w:type="spellEnd"/>
      <w:r w:rsidRPr="00284BCB">
        <w:rPr>
          <w:rFonts w:ascii="Times New Roman" w:hAnsi="Times New Roman"/>
          <w:iCs/>
          <w:sz w:val="24"/>
          <w:szCs w:val="24"/>
        </w:rPr>
        <w:t>.</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Tsunami</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Piatzszek</w:t>
      </w:r>
      <w:proofErr w:type="spellEnd"/>
      <w:r w:rsidRPr="00284BCB">
        <w:rPr>
          <w:rFonts w:ascii="Times New Roman" w:hAnsi="Times New Roman"/>
          <w:iCs/>
          <w:sz w:val="24"/>
          <w:szCs w:val="24"/>
        </w:rPr>
        <w:t xml:space="preserve">, Stéphane / </w:t>
      </w:r>
      <w:proofErr w:type="spellStart"/>
      <w:r w:rsidRPr="00284BCB">
        <w:rPr>
          <w:rFonts w:ascii="Times New Roman" w:hAnsi="Times New Roman"/>
          <w:iCs/>
          <w:sz w:val="24"/>
          <w:szCs w:val="24"/>
        </w:rPr>
        <w:t>Pendanx</w:t>
      </w:r>
      <w:proofErr w:type="spellEnd"/>
      <w:r w:rsidRPr="00284BCB">
        <w:rPr>
          <w:rFonts w:ascii="Times New Roman" w:hAnsi="Times New Roman"/>
          <w:iCs/>
          <w:sz w:val="24"/>
          <w:szCs w:val="24"/>
        </w:rPr>
        <w:t>, Jean-Denis</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Dix ans après le tsunami qui a frappé l'Indonésie en 2004, un jeune homme recherche sa </w:t>
      </w:r>
      <w:proofErr w:type="spellStart"/>
      <w:r w:rsidRPr="00284BCB">
        <w:rPr>
          <w:rFonts w:ascii="Times New Roman" w:hAnsi="Times New Roman"/>
          <w:iCs/>
          <w:sz w:val="24"/>
          <w:szCs w:val="24"/>
        </w:rPr>
        <w:t>soeur</w:t>
      </w:r>
      <w:proofErr w:type="spellEnd"/>
      <w:r w:rsidRPr="00284BCB">
        <w:rPr>
          <w:rFonts w:ascii="Times New Roman" w:hAnsi="Times New Roman"/>
          <w:iCs/>
          <w:sz w:val="24"/>
          <w:szCs w:val="24"/>
        </w:rPr>
        <w:t xml:space="preserve"> aînée, disparue alors qu'elle soignait des populations affamées. Le jeune électricien, qui n'est jamais sorti de l'hexagone et qui a un penchant pour les substances hallucinogènes, ne sait pas comment s'y prendre. ©Electre 2015</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lastRenderedPageBreak/>
        <w:t>B</w:t>
      </w:r>
      <w:r w:rsidR="003E0F78" w:rsidRPr="00284BCB">
        <w:rPr>
          <w:rFonts w:ascii="Times New Roman" w:hAnsi="Times New Roman"/>
          <w:iCs/>
          <w:sz w:val="24"/>
          <w:szCs w:val="24"/>
        </w:rPr>
        <w:t>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L'Arabe du futur. 1, Une jeunesse au Moyen-Orient, 1978-1984</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284BCB">
        <w:rPr>
          <w:rFonts w:ascii="Times New Roman" w:hAnsi="Times New Roman"/>
          <w:iCs/>
          <w:sz w:val="24"/>
          <w:szCs w:val="24"/>
        </w:rPr>
        <w:t>Sattouf</w:t>
      </w:r>
      <w:proofErr w:type="spellEnd"/>
      <w:r w:rsidRPr="00284BCB">
        <w:rPr>
          <w:rFonts w:ascii="Times New Roman" w:hAnsi="Times New Roman"/>
          <w:iCs/>
          <w:sz w:val="24"/>
          <w:szCs w:val="24"/>
        </w:rPr>
        <w:t>, Riad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De père syrien et de mère bretonne, l'auteur raconte son enfance entre la Libye et la Syrie, de 1978 à 1984. A Tripoli en 1978, le jeune garçon blond est imprégné des lectures du livre vert de M. </w:t>
      </w:r>
      <w:proofErr w:type="spellStart"/>
      <w:r w:rsidRPr="00284BCB">
        <w:rPr>
          <w:rFonts w:ascii="Times New Roman" w:hAnsi="Times New Roman"/>
          <w:iCs/>
          <w:sz w:val="24"/>
          <w:szCs w:val="24"/>
        </w:rPr>
        <w:t>Khadafi</w:t>
      </w:r>
      <w:proofErr w:type="spellEnd"/>
      <w:r w:rsidRPr="00284BCB">
        <w:rPr>
          <w:rFonts w:ascii="Times New Roman" w:hAnsi="Times New Roman"/>
          <w:iCs/>
          <w:sz w:val="24"/>
          <w:szCs w:val="24"/>
        </w:rPr>
        <w:t>. Puis, c'est le départ pour la Syrie, dans un village près de Homs, où sévit la loi du plus fort. Grand prix RTL de la BD 2014, Fauve d'or du meilleur album 2015 (Festival d'Angoulême).</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Pablo : le Paris de Picasso</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Rowley, Neville / </w:t>
      </w:r>
      <w:proofErr w:type="spellStart"/>
      <w:r w:rsidRPr="00284BCB">
        <w:rPr>
          <w:rFonts w:ascii="Times New Roman" w:hAnsi="Times New Roman"/>
          <w:iCs/>
          <w:sz w:val="24"/>
          <w:szCs w:val="24"/>
        </w:rPr>
        <w:t>Birmant</w:t>
      </w:r>
      <w:proofErr w:type="spellEnd"/>
      <w:r w:rsidRPr="00284BCB">
        <w:rPr>
          <w:rFonts w:ascii="Times New Roman" w:hAnsi="Times New Roman"/>
          <w:iCs/>
          <w:sz w:val="24"/>
          <w:szCs w:val="24"/>
        </w:rPr>
        <w:t xml:space="preserve">, Julie / </w:t>
      </w:r>
      <w:proofErr w:type="spellStart"/>
      <w:r w:rsidRPr="00284BCB">
        <w:rPr>
          <w:rFonts w:ascii="Times New Roman" w:hAnsi="Times New Roman"/>
          <w:iCs/>
          <w:sz w:val="24"/>
          <w:szCs w:val="24"/>
        </w:rPr>
        <w:t>Oubrerie</w:t>
      </w:r>
      <w:proofErr w:type="spellEnd"/>
      <w:r w:rsidRPr="00284BCB">
        <w:rPr>
          <w:rFonts w:ascii="Times New Roman" w:hAnsi="Times New Roman"/>
          <w:iCs/>
          <w:sz w:val="24"/>
          <w:szCs w:val="24"/>
        </w:rPr>
        <w:t>, Clément</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Sept promenades à travers la capitale, dans les lieux connus ou plus secrets fréquentés par le peintre dans les années 1900. ©Electre 2015</w:t>
      </w:r>
    </w:p>
    <w:p w:rsidR="00E865DD" w:rsidRPr="00284BCB" w:rsidRDefault="00782D5F"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582045">
        <w:rPr>
          <w:rFonts w:ascii="Times New Roman" w:hAnsi="Times New Roman"/>
          <w:b/>
          <w:iCs/>
          <w:sz w:val="24"/>
          <w:szCs w:val="24"/>
        </w:rPr>
        <w:t>Vertiges de Quito : les aventures extraordinaires de l'auteur, sa famille et son chat en Amérique du Sud</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Tronchet, Didier</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 xml:space="preserve">D. Tronchet a passé trois ans à Quito, la capitale de l'Equateur. A 2.850 mètres d'altitude, il pose son regard sur cette ville au bord du vide, accrochée aux flancs du volcan </w:t>
      </w:r>
      <w:proofErr w:type="spellStart"/>
      <w:r w:rsidRPr="00284BCB">
        <w:rPr>
          <w:rFonts w:ascii="Times New Roman" w:hAnsi="Times New Roman"/>
          <w:iCs/>
          <w:sz w:val="24"/>
          <w:szCs w:val="24"/>
        </w:rPr>
        <w:t>Guagua</w:t>
      </w:r>
      <w:proofErr w:type="spellEnd"/>
      <w:r w:rsidRPr="00284BCB">
        <w:rPr>
          <w:rFonts w:ascii="Times New Roman" w:hAnsi="Times New Roman"/>
          <w:iCs/>
          <w:sz w:val="24"/>
          <w:szCs w:val="24"/>
        </w:rPr>
        <w:t xml:space="preserve"> Pichincha. Il a tiré de ce séjour trois récits, à la fois documentaires et autobiographiques, liés ici par des pages spécialement créées pour cet album. ©Electre 2015</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284BCB">
        <w:rPr>
          <w:rFonts w:ascii="Times New Roman" w:hAnsi="Times New Roman"/>
          <w:iCs/>
          <w:sz w:val="24"/>
          <w:szCs w:val="24"/>
        </w:rPr>
        <w:t>Bac BD</w:t>
      </w:r>
    </w:p>
    <w:p w:rsidR="00E865DD" w:rsidRDefault="00E865DD" w:rsidP="00E8152E">
      <w:pPr>
        <w:spacing w:after="0"/>
        <w:rPr>
          <w:rFonts w:ascii="Times New Roman" w:hAnsi="Times New Roman" w:cs="Times New Roman"/>
          <w:sz w:val="24"/>
          <w:szCs w:val="24"/>
        </w:rPr>
      </w:pPr>
    </w:p>
    <w:p w:rsidR="00914889" w:rsidRDefault="00914889" w:rsidP="00E8152E">
      <w:pPr>
        <w:spacing w:after="0"/>
        <w:rPr>
          <w:rFonts w:ascii="Times New Roman" w:hAnsi="Times New Roman" w:cs="Times New Roman"/>
          <w:sz w:val="24"/>
          <w:szCs w:val="24"/>
        </w:rPr>
      </w:pPr>
    </w:p>
    <w:p w:rsidR="00284BCB" w:rsidRPr="00A50B82" w:rsidRDefault="00284BCB" w:rsidP="00284BCB">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284BCB" w:rsidRPr="00A50B82" w:rsidRDefault="00284BCB" w:rsidP="00284BCB">
      <w:pPr>
        <w:shd w:val="clear" w:color="auto" w:fill="FFFFFF"/>
        <w:spacing w:after="0"/>
        <w:ind w:left="62"/>
        <w:jc w:val="center"/>
        <w:rPr>
          <w:rFonts w:ascii="Times New Roman" w:hAnsi="Times New Roman" w:cs="Times New Roman"/>
          <w:b/>
          <w:i/>
          <w:iCs/>
          <w:sz w:val="28"/>
          <w:szCs w:val="28"/>
        </w:rPr>
      </w:pPr>
    </w:p>
    <w:p w:rsidR="00E865DD" w:rsidRPr="00582045" w:rsidRDefault="00E865DD" w:rsidP="00284BC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582045">
        <w:rPr>
          <w:rFonts w:ascii="Times New Roman" w:hAnsi="Times New Roman" w:cs="Times New Roman"/>
          <w:b/>
          <w:iCs/>
          <w:sz w:val="24"/>
          <w:szCs w:val="24"/>
        </w:rPr>
        <w:t>Gaston Valois : la République à en mourir</w:t>
      </w:r>
    </w:p>
    <w:p w:rsidR="00E865DD" w:rsidRPr="00284BCB" w:rsidRDefault="00E865DD" w:rsidP="00284BC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284BCB">
        <w:rPr>
          <w:rFonts w:ascii="Times New Roman" w:hAnsi="Times New Roman" w:cs="Times New Roman"/>
          <w:iCs/>
          <w:sz w:val="24"/>
          <w:szCs w:val="24"/>
        </w:rPr>
        <w:t>Emprin</w:t>
      </w:r>
      <w:proofErr w:type="spellEnd"/>
      <w:r w:rsidRPr="00284BCB">
        <w:rPr>
          <w:rFonts w:ascii="Times New Roman" w:hAnsi="Times New Roman" w:cs="Times New Roman"/>
          <w:iCs/>
          <w:sz w:val="24"/>
          <w:szCs w:val="24"/>
        </w:rPr>
        <w:t>, Gil</w:t>
      </w:r>
    </w:p>
    <w:p w:rsidR="00E865DD" w:rsidRPr="00284BCB" w:rsidRDefault="00E865DD" w:rsidP="00284BC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284BCB">
        <w:rPr>
          <w:rFonts w:ascii="Times New Roman" w:hAnsi="Times New Roman" w:cs="Times New Roman"/>
          <w:iCs/>
          <w:sz w:val="24"/>
          <w:szCs w:val="24"/>
        </w:rPr>
        <w:t>L'histoire et le parcours de vie du docteur G. Valois, qui s'est investi au service du bien commun. Présentation de ses engagements avant-guerre et dans la Résistance, de sa foi en la République et les valeurs qu'elle incarne.</w:t>
      </w:r>
    </w:p>
    <w:p w:rsidR="00E865DD" w:rsidRPr="00284BCB" w:rsidRDefault="00E865DD" w:rsidP="00284BC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284BCB">
        <w:rPr>
          <w:rFonts w:ascii="Times New Roman" w:hAnsi="Times New Roman" w:cs="Times New Roman"/>
          <w:iCs/>
          <w:sz w:val="24"/>
          <w:szCs w:val="24"/>
        </w:rPr>
        <w:t>944.99 EMP</w:t>
      </w:r>
    </w:p>
    <w:p w:rsidR="00E865DD" w:rsidRDefault="00E865DD" w:rsidP="00E865DD">
      <w:pPr>
        <w:spacing w:after="0"/>
        <w:rPr>
          <w:rFonts w:ascii="Times New Roman" w:hAnsi="Times New Roman" w:cs="Times New Roman"/>
          <w:sz w:val="24"/>
          <w:szCs w:val="24"/>
        </w:rPr>
      </w:pPr>
    </w:p>
    <w:p w:rsidR="00284BCB" w:rsidRDefault="00284BCB" w:rsidP="00E865DD">
      <w:pPr>
        <w:spacing w:after="0"/>
        <w:rPr>
          <w:rFonts w:ascii="Times New Roman" w:hAnsi="Times New Roman" w:cs="Times New Roman"/>
          <w:sz w:val="24"/>
          <w:szCs w:val="24"/>
        </w:rPr>
      </w:pPr>
    </w:p>
    <w:p w:rsidR="00284BCB" w:rsidRPr="00A50B82" w:rsidRDefault="00284BCB" w:rsidP="00284BCB">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284BCB" w:rsidRPr="00A50B82" w:rsidRDefault="00284BCB" w:rsidP="00284BCB">
      <w:pPr>
        <w:spacing w:after="0"/>
        <w:jc w:val="both"/>
        <w:rPr>
          <w:rFonts w:ascii="Times New Roman" w:hAnsi="Times New Roman" w:cs="Times New Roman"/>
          <w:b/>
          <w:sz w:val="24"/>
          <w:szCs w:val="24"/>
        </w:rPr>
      </w:pPr>
    </w:p>
    <w:p w:rsidR="00284BCB" w:rsidRPr="00284BCB" w:rsidRDefault="00284BCB" w:rsidP="00284BCB">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E865DD" w:rsidRPr="00582045" w:rsidRDefault="00E865DD" w:rsidP="00284BCB">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582045">
        <w:rPr>
          <w:rFonts w:ascii="Times New Roman" w:hAnsi="Times New Roman" w:cs="Times New Roman"/>
          <w:b/>
          <w:iCs/>
          <w:sz w:val="24"/>
          <w:szCs w:val="24"/>
        </w:rPr>
        <w:t>Toute l'actu 2014 France, Europe, monde : concours et examens 2015</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284BCB">
        <w:rPr>
          <w:rFonts w:ascii="Times New Roman" w:hAnsi="Times New Roman" w:cs="Times New Roman"/>
          <w:iCs/>
          <w:sz w:val="24"/>
          <w:szCs w:val="24"/>
        </w:rPr>
        <w:t>Savary, Pierre</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284BCB">
        <w:rPr>
          <w:rFonts w:ascii="Times New Roman" w:hAnsi="Times New Roman" w:cs="Times New Roman"/>
          <w:iCs/>
          <w:sz w:val="24"/>
          <w:szCs w:val="24"/>
        </w:rPr>
        <w:t>Tous les faits marquants de l'année 2014 en France par grands thèmes et dans le monde par pays. Avec une dernière partie thématique et des QCM et QCR pour s'entraîner, à l'écrit comme à l'oral. ©Electre 2015</w:t>
      </w:r>
    </w:p>
    <w:p w:rsidR="00E865DD" w:rsidRPr="00284BCB" w:rsidRDefault="00E865DD" w:rsidP="00284BCB">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284BCB">
        <w:rPr>
          <w:rFonts w:ascii="Times New Roman" w:hAnsi="Times New Roman" w:cs="Times New Roman"/>
          <w:iCs/>
          <w:sz w:val="24"/>
          <w:szCs w:val="24"/>
        </w:rPr>
        <w:t>Manuels CPGE</w:t>
      </w:r>
    </w:p>
    <w:p w:rsidR="00E865DD" w:rsidRPr="00E8152E" w:rsidRDefault="00E865DD" w:rsidP="00E865DD">
      <w:pPr>
        <w:spacing w:after="0"/>
        <w:rPr>
          <w:rFonts w:ascii="Times New Roman" w:hAnsi="Times New Roman" w:cs="Times New Roman"/>
          <w:sz w:val="24"/>
          <w:szCs w:val="24"/>
        </w:rPr>
      </w:pPr>
    </w:p>
    <w:p w:rsidR="00E865DD" w:rsidRDefault="00E865DD" w:rsidP="00E865DD">
      <w:pPr>
        <w:spacing w:after="0"/>
        <w:rPr>
          <w:rFonts w:ascii="Times New Roman" w:hAnsi="Times New Roman" w:cs="Times New Roman"/>
          <w:sz w:val="24"/>
          <w:szCs w:val="24"/>
        </w:rPr>
      </w:pPr>
    </w:p>
    <w:p w:rsidR="00E865DD" w:rsidRPr="00A00F97" w:rsidRDefault="00E865DD" w:rsidP="00E8152E">
      <w:pPr>
        <w:spacing w:after="0"/>
        <w:rPr>
          <w:rFonts w:ascii="Times New Roman" w:hAnsi="Times New Roman" w:cs="Times New Roman"/>
          <w:sz w:val="24"/>
          <w:szCs w:val="24"/>
        </w:rPr>
      </w:pPr>
    </w:p>
    <w:sectPr w:rsidR="00E865DD" w:rsidRPr="00A00F97" w:rsidSect="00913578">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AA5FF7"/>
    <w:rsid w:val="000771F6"/>
    <w:rsid w:val="00092663"/>
    <w:rsid w:val="00095FBB"/>
    <w:rsid w:val="000D6854"/>
    <w:rsid w:val="000E6EB7"/>
    <w:rsid w:val="00120121"/>
    <w:rsid w:val="00177CDC"/>
    <w:rsid w:val="001D1812"/>
    <w:rsid w:val="00211146"/>
    <w:rsid w:val="00284BCB"/>
    <w:rsid w:val="002D7379"/>
    <w:rsid w:val="003D4B6E"/>
    <w:rsid w:val="003E0F78"/>
    <w:rsid w:val="004450AC"/>
    <w:rsid w:val="004F6055"/>
    <w:rsid w:val="0051194E"/>
    <w:rsid w:val="00562BBB"/>
    <w:rsid w:val="00582045"/>
    <w:rsid w:val="00763F14"/>
    <w:rsid w:val="00764F3F"/>
    <w:rsid w:val="00782D5F"/>
    <w:rsid w:val="008659FC"/>
    <w:rsid w:val="00913578"/>
    <w:rsid w:val="00914889"/>
    <w:rsid w:val="009320BC"/>
    <w:rsid w:val="009B3709"/>
    <w:rsid w:val="00A00F97"/>
    <w:rsid w:val="00A50B82"/>
    <w:rsid w:val="00AA5FF7"/>
    <w:rsid w:val="00B13DFF"/>
    <w:rsid w:val="00C82784"/>
    <w:rsid w:val="00CA4C70"/>
    <w:rsid w:val="00DA0885"/>
    <w:rsid w:val="00DD3716"/>
    <w:rsid w:val="00DF5AAE"/>
    <w:rsid w:val="00E8152E"/>
    <w:rsid w:val="00E865DD"/>
    <w:rsid w:val="00EB74C2"/>
    <w:rsid w:val="00F117CD"/>
    <w:rsid w:val="00F12B47"/>
    <w:rsid w:val="00FD09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78"/>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13578"/>
    <w:rPr>
      <w:rFonts w:ascii="Times New Roman" w:eastAsia="Times New Roman" w:hAnsi="Times New Roman" w:cs="Times New Roman"/>
    </w:rPr>
  </w:style>
  <w:style w:type="character" w:customStyle="1" w:styleId="WW8Num1z1">
    <w:name w:val="WW8Num1z1"/>
    <w:rsid w:val="00913578"/>
    <w:rPr>
      <w:rFonts w:ascii="Courier New" w:hAnsi="Courier New" w:cs="Courier New"/>
    </w:rPr>
  </w:style>
  <w:style w:type="character" w:customStyle="1" w:styleId="WW8Num1z2">
    <w:name w:val="WW8Num1z2"/>
    <w:rsid w:val="00913578"/>
    <w:rPr>
      <w:rFonts w:ascii="Wingdings" w:hAnsi="Wingdings"/>
    </w:rPr>
  </w:style>
  <w:style w:type="character" w:customStyle="1" w:styleId="WW8Num1z3">
    <w:name w:val="WW8Num1z3"/>
    <w:rsid w:val="00913578"/>
    <w:rPr>
      <w:rFonts w:ascii="Symbol" w:hAnsi="Symbol"/>
    </w:rPr>
  </w:style>
  <w:style w:type="character" w:customStyle="1" w:styleId="Policepardfaut2">
    <w:name w:val="Police par défaut2"/>
    <w:rsid w:val="00913578"/>
  </w:style>
  <w:style w:type="character" w:customStyle="1" w:styleId="Policepardfaut1">
    <w:name w:val="Police par défaut1"/>
    <w:rsid w:val="00913578"/>
  </w:style>
  <w:style w:type="paragraph" w:customStyle="1" w:styleId="Titre2">
    <w:name w:val="Titre2"/>
    <w:basedOn w:val="Normal"/>
    <w:next w:val="Corpsdetexte"/>
    <w:rsid w:val="00913578"/>
    <w:pPr>
      <w:keepNext/>
      <w:spacing w:before="240" w:after="120"/>
    </w:pPr>
    <w:rPr>
      <w:rFonts w:ascii="Arial" w:eastAsia="MS Mincho" w:hAnsi="Arial" w:cs="Tahoma"/>
      <w:sz w:val="28"/>
      <w:szCs w:val="28"/>
    </w:rPr>
  </w:style>
  <w:style w:type="paragraph" w:styleId="Corpsdetexte">
    <w:name w:val="Body Text"/>
    <w:basedOn w:val="Normal"/>
    <w:semiHidden/>
    <w:rsid w:val="00913578"/>
    <w:pPr>
      <w:spacing w:after="120"/>
    </w:pPr>
  </w:style>
  <w:style w:type="paragraph" w:styleId="Liste">
    <w:name w:val="List"/>
    <w:basedOn w:val="Corpsdetexte"/>
    <w:semiHidden/>
    <w:rsid w:val="00913578"/>
    <w:rPr>
      <w:rFonts w:cs="Tahoma"/>
    </w:rPr>
  </w:style>
  <w:style w:type="paragraph" w:customStyle="1" w:styleId="Lgende2">
    <w:name w:val="Légende2"/>
    <w:basedOn w:val="Normal"/>
    <w:rsid w:val="00913578"/>
    <w:pPr>
      <w:suppressLineNumbers/>
      <w:spacing w:before="120" w:after="120"/>
    </w:pPr>
    <w:rPr>
      <w:rFonts w:cs="Tahoma"/>
      <w:i/>
      <w:iCs/>
      <w:sz w:val="24"/>
      <w:szCs w:val="24"/>
    </w:rPr>
  </w:style>
  <w:style w:type="paragraph" w:customStyle="1" w:styleId="Rpertoire">
    <w:name w:val="Répertoire"/>
    <w:basedOn w:val="Normal"/>
    <w:rsid w:val="00913578"/>
    <w:pPr>
      <w:suppressLineNumbers/>
    </w:pPr>
    <w:rPr>
      <w:rFonts w:cs="Tahoma"/>
    </w:rPr>
  </w:style>
  <w:style w:type="paragraph" w:customStyle="1" w:styleId="Titre1">
    <w:name w:val="Titre1"/>
    <w:basedOn w:val="Normal"/>
    <w:next w:val="Corpsdetexte"/>
    <w:rsid w:val="00913578"/>
    <w:pPr>
      <w:keepNext/>
      <w:spacing w:before="240" w:after="120"/>
    </w:pPr>
    <w:rPr>
      <w:rFonts w:ascii="Arial" w:eastAsia="Lucida Sans Unicode" w:hAnsi="Arial" w:cs="Tahoma"/>
      <w:sz w:val="28"/>
      <w:szCs w:val="28"/>
    </w:rPr>
  </w:style>
  <w:style w:type="paragraph" w:customStyle="1" w:styleId="Lgende1">
    <w:name w:val="Légende1"/>
    <w:basedOn w:val="Normal"/>
    <w:rsid w:val="00913578"/>
    <w:pPr>
      <w:suppressLineNumbers/>
      <w:spacing w:before="120" w:after="120"/>
    </w:pPr>
    <w:rPr>
      <w:rFonts w:cs="Tahoma"/>
      <w:i/>
      <w:iCs/>
      <w:sz w:val="24"/>
      <w:szCs w:val="24"/>
    </w:rPr>
  </w:style>
  <w:style w:type="paragraph" w:styleId="Sansinterligne">
    <w:name w:val="No Spacing"/>
    <w:qFormat/>
    <w:rsid w:val="00913578"/>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10</Pages>
  <Words>3673</Words>
  <Characters>20203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 HARP</dc:creator>
  <cp:lastModifiedBy>CARMI Compte</cp:lastModifiedBy>
  <cp:revision>5</cp:revision>
  <cp:lastPrinted>1601-01-01T00:00:00Z</cp:lastPrinted>
  <dcterms:created xsi:type="dcterms:W3CDTF">2015-04-28T13:46:00Z</dcterms:created>
  <dcterms:modified xsi:type="dcterms:W3CDTF">2015-05-18T12:02:00Z</dcterms:modified>
</cp:coreProperties>
</file>